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847" w:rsidRPr="00C26455" w:rsidRDefault="00214847" w:rsidP="00214847">
      <w:pPr>
        <w:spacing w:line="240" w:lineRule="auto"/>
        <w:ind w:right="-138"/>
        <w:jc w:val="right"/>
        <w:rPr>
          <w:rFonts w:ascii="Sylfaen" w:hAnsi="Sylfaen"/>
          <w:sz w:val="24"/>
          <w:szCs w:val="24"/>
          <w:lang w:val="ka-GE"/>
        </w:rPr>
      </w:pPr>
      <w:r w:rsidRPr="00C26455">
        <w:rPr>
          <w:rFonts w:ascii="Sylfaen" w:hAnsi="Sylfaen"/>
          <w:i/>
          <w:sz w:val="24"/>
          <w:szCs w:val="24"/>
          <w:u w:val="single"/>
          <w:lang w:val="ka-GE"/>
        </w:rPr>
        <w:t>პროექტი</w:t>
      </w:r>
    </w:p>
    <w:p w:rsidR="00214847" w:rsidRPr="00C26455" w:rsidRDefault="00214847" w:rsidP="00214847">
      <w:pPr>
        <w:spacing w:line="240" w:lineRule="auto"/>
        <w:ind w:right="-138"/>
        <w:jc w:val="center"/>
        <w:rPr>
          <w:rFonts w:ascii="Sylfaen" w:hAnsi="Sylfaen" w:cs="Sylfaen"/>
          <w:b/>
          <w:sz w:val="24"/>
          <w:szCs w:val="24"/>
          <w:lang w:val="ka-GE"/>
        </w:rPr>
      </w:pPr>
    </w:p>
    <w:p w:rsidR="00214847" w:rsidRPr="00C26455" w:rsidRDefault="00214847" w:rsidP="00214847">
      <w:pPr>
        <w:spacing w:line="240" w:lineRule="auto"/>
        <w:ind w:right="-138"/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C26455">
        <w:rPr>
          <w:rFonts w:ascii="Sylfaen" w:hAnsi="Sylfaen" w:cs="Sylfaen"/>
          <w:b/>
          <w:sz w:val="24"/>
          <w:szCs w:val="24"/>
          <w:lang w:val="ka-GE"/>
        </w:rPr>
        <w:t xml:space="preserve">   საქართველოს კანონი</w:t>
      </w:r>
    </w:p>
    <w:p w:rsidR="00214847" w:rsidRPr="00C26455" w:rsidRDefault="00214847" w:rsidP="00214847">
      <w:pPr>
        <w:spacing w:line="240" w:lineRule="auto"/>
        <w:ind w:right="-138"/>
        <w:jc w:val="center"/>
        <w:rPr>
          <w:rFonts w:ascii="Sylfaen" w:hAnsi="Sylfaen" w:cs="Sylfaen"/>
          <w:b/>
          <w:sz w:val="24"/>
          <w:szCs w:val="24"/>
          <w:lang w:val="ka-GE"/>
        </w:rPr>
      </w:pPr>
    </w:p>
    <w:p w:rsidR="00214847" w:rsidRPr="00C26455" w:rsidRDefault="00214847" w:rsidP="00214847">
      <w:pPr>
        <w:spacing w:line="240" w:lineRule="auto"/>
        <w:ind w:right="-138"/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C26455">
        <w:rPr>
          <w:rFonts w:ascii="Sylfaen" w:hAnsi="Sylfaen" w:cs="Sylfaen"/>
          <w:b/>
          <w:sz w:val="24"/>
          <w:szCs w:val="24"/>
          <w:lang w:val="ka-GE"/>
        </w:rPr>
        <w:t>„საინვესტიციო საქმიანობის ხელშეწყობისა და გარანტიების შესახებ“</w:t>
      </w:r>
      <w:r w:rsidRPr="00C26455">
        <w:rPr>
          <w:rFonts w:ascii="Sylfaen" w:hAnsi="Sylfaen" w:cs="Sylfaen"/>
          <w:b/>
          <w:sz w:val="24"/>
          <w:szCs w:val="24"/>
        </w:rPr>
        <w:t xml:space="preserve"> </w:t>
      </w:r>
      <w:r w:rsidRPr="00C26455">
        <w:rPr>
          <w:rFonts w:ascii="Sylfaen" w:hAnsi="Sylfaen" w:cs="Sylfaen"/>
          <w:b/>
          <w:sz w:val="24"/>
          <w:szCs w:val="24"/>
          <w:lang w:val="ka-GE"/>
        </w:rPr>
        <w:t>საქართველოს კანონში ცვლილების შეტანის თაობაზე</w:t>
      </w:r>
    </w:p>
    <w:p w:rsidR="00C26455" w:rsidRPr="00C26455" w:rsidRDefault="00C26455" w:rsidP="00214847">
      <w:pPr>
        <w:spacing w:line="240" w:lineRule="auto"/>
        <w:jc w:val="both"/>
        <w:rPr>
          <w:sz w:val="24"/>
          <w:szCs w:val="24"/>
          <w:lang w:val="ka-GE"/>
        </w:rPr>
      </w:pPr>
    </w:p>
    <w:p w:rsidR="00C26455" w:rsidRPr="00C26455" w:rsidRDefault="00214847" w:rsidP="00C26455">
      <w:pPr>
        <w:spacing w:line="240" w:lineRule="auto"/>
        <w:ind w:firstLine="720"/>
        <w:jc w:val="both"/>
        <w:rPr>
          <w:rStyle w:val="Emphasis"/>
          <w:i w:val="0"/>
          <w:sz w:val="24"/>
          <w:szCs w:val="24"/>
        </w:rPr>
      </w:pPr>
      <w:r w:rsidRPr="00C26455">
        <w:rPr>
          <w:rFonts w:ascii="Sylfaen" w:hAnsi="Sylfaen" w:cs="Sylfaen"/>
          <w:b/>
          <w:sz w:val="24"/>
          <w:szCs w:val="24"/>
          <w:lang w:val="ka-GE"/>
        </w:rPr>
        <w:t>მუხლი</w:t>
      </w:r>
      <w:r w:rsidRPr="00C26455">
        <w:rPr>
          <w:rFonts w:ascii="Sylfaen" w:hAnsi="Sylfaen"/>
          <w:b/>
          <w:sz w:val="24"/>
          <w:szCs w:val="24"/>
          <w:lang w:val="ka-GE"/>
        </w:rPr>
        <w:t xml:space="preserve"> 1.</w:t>
      </w:r>
      <w:r w:rsidRPr="00C26455">
        <w:rPr>
          <w:rFonts w:ascii="Sylfaen" w:hAnsi="Sylfaen"/>
          <w:sz w:val="24"/>
          <w:szCs w:val="24"/>
          <w:lang w:val="ka-GE"/>
        </w:rPr>
        <w:t xml:space="preserve"> </w:t>
      </w:r>
      <w:r w:rsidRPr="00C26455">
        <w:rPr>
          <w:rFonts w:ascii="Sylfaen" w:hAnsi="Sylfaen" w:cs="Sylfaen"/>
          <w:sz w:val="24"/>
          <w:szCs w:val="24"/>
          <w:lang w:val="ka-GE"/>
        </w:rPr>
        <w:t>„საინვესტიციო საქმიანობის ხელშეწყობისა და გარანტიების შესახებ</w:t>
      </w:r>
      <w:r w:rsidR="00C26455">
        <w:rPr>
          <w:rFonts w:ascii="Sylfaen" w:hAnsi="Sylfaen" w:cs="Sylfaen"/>
          <w:sz w:val="24"/>
          <w:szCs w:val="24"/>
          <w:lang w:val="ka-GE"/>
        </w:rPr>
        <w:t>“</w:t>
      </w:r>
      <w:r w:rsidRPr="00C26455">
        <w:rPr>
          <w:rFonts w:ascii="Sylfaen" w:hAnsi="Sylfaen" w:cs="Sylfaen"/>
          <w:sz w:val="24"/>
          <w:szCs w:val="24"/>
          <w:lang w:val="ka-GE"/>
        </w:rPr>
        <w:t xml:space="preserve"> საქართველოს კანონის </w:t>
      </w:r>
      <w:r w:rsidRPr="00C26455">
        <w:rPr>
          <w:rStyle w:val="Emphasis"/>
          <w:rFonts w:ascii="Sylfaen" w:hAnsi="Sylfaen"/>
          <w:i w:val="0"/>
          <w:sz w:val="24"/>
          <w:szCs w:val="24"/>
        </w:rPr>
        <w:t>(</w:t>
      </w:r>
      <w:proofErr w:type="spellStart"/>
      <w:r w:rsidRPr="00C26455">
        <w:rPr>
          <w:rStyle w:val="Emphasis"/>
          <w:rFonts w:ascii="Sylfaen" w:hAnsi="Sylfaen" w:cs="Arial"/>
          <w:i w:val="0"/>
          <w:sz w:val="24"/>
          <w:szCs w:val="24"/>
        </w:rPr>
        <w:t>პარლამენტის</w:t>
      </w:r>
      <w:proofErr w:type="spellEnd"/>
      <w:r w:rsidRPr="00C26455">
        <w:rPr>
          <w:rStyle w:val="Emphasis"/>
          <w:rFonts w:ascii="Sylfaen" w:hAnsi="Sylfaen"/>
          <w:i w:val="0"/>
          <w:sz w:val="24"/>
          <w:szCs w:val="24"/>
        </w:rPr>
        <w:t xml:space="preserve"> </w:t>
      </w:r>
      <w:proofErr w:type="spellStart"/>
      <w:r w:rsidRPr="00C26455">
        <w:rPr>
          <w:rStyle w:val="Emphasis"/>
          <w:rFonts w:ascii="Sylfaen" w:hAnsi="Sylfaen" w:cs="Arial"/>
          <w:i w:val="0"/>
          <w:sz w:val="24"/>
          <w:szCs w:val="24"/>
        </w:rPr>
        <w:t>უწყებანი</w:t>
      </w:r>
      <w:proofErr w:type="spellEnd"/>
      <w:r w:rsidRPr="00C26455">
        <w:rPr>
          <w:rStyle w:val="Emphasis"/>
          <w:rFonts w:ascii="Sylfaen" w:hAnsi="Sylfaen"/>
          <w:i w:val="0"/>
          <w:sz w:val="24"/>
          <w:szCs w:val="24"/>
        </w:rPr>
        <w:t xml:space="preserve">, №29-30/5, 11 </w:t>
      </w:r>
      <w:proofErr w:type="spellStart"/>
      <w:r w:rsidRPr="00C26455">
        <w:rPr>
          <w:rStyle w:val="Emphasis"/>
          <w:rFonts w:ascii="Sylfaen" w:hAnsi="Sylfaen" w:cs="Arial"/>
          <w:i w:val="0"/>
          <w:sz w:val="24"/>
          <w:szCs w:val="24"/>
        </w:rPr>
        <w:t>დეკემბერი</w:t>
      </w:r>
      <w:proofErr w:type="spellEnd"/>
      <w:r w:rsidRPr="00C26455">
        <w:rPr>
          <w:rStyle w:val="Emphasis"/>
          <w:rFonts w:ascii="Sylfaen" w:hAnsi="Sylfaen"/>
          <w:i w:val="0"/>
          <w:sz w:val="24"/>
          <w:szCs w:val="24"/>
        </w:rPr>
        <w:t xml:space="preserve">, 1996, </w:t>
      </w:r>
      <w:proofErr w:type="spellStart"/>
      <w:r w:rsidRPr="00C26455">
        <w:rPr>
          <w:rStyle w:val="Emphasis"/>
          <w:rFonts w:ascii="Sylfaen" w:hAnsi="Sylfaen" w:cs="Arial"/>
          <w:i w:val="0"/>
          <w:sz w:val="24"/>
          <w:szCs w:val="24"/>
        </w:rPr>
        <w:t>გვ</w:t>
      </w:r>
      <w:proofErr w:type="spellEnd"/>
      <w:r w:rsidRPr="00C26455">
        <w:rPr>
          <w:rStyle w:val="Emphasis"/>
          <w:rFonts w:ascii="Sylfaen" w:hAnsi="Sylfaen"/>
          <w:i w:val="0"/>
          <w:sz w:val="24"/>
          <w:szCs w:val="24"/>
        </w:rPr>
        <w:t>. 6)</w:t>
      </w:r>
      <w:r w:rsidRPr="00C26455">
        <w:rPr>
          <w:rStyle w:val="Emphasis"/>
          <w:i w:val="0"/>
          <w:sz w:val="24"/>
          <w:szCs w:val="24"/>
        </w:rPr>
        <w:t xml:space="preserve"> </w:t>
      </w:r>
      <w:r w:rsidRPr="00C26455">
        <w:rPr>
          <w:rStyle w:val="Emphasis"/>
          <w:rFonts w:ascii="Sylfaen" w:hAnsi="Sylfaen"/>
          <w:i w:val="0"/>
          <w:sz w:val="24"/>
          <w:szCs w:val="24"/>
          <w:lang w:val="ka-GE"/>
        </w:rPr>
        <w:t xml:space="preserve"> მე-</w:t>
      </w:r>
      <w:r w:rsidR="00C26455" w:rsidRPr="00C26455">
        <w:rPr>
          <w:rStyle w:val="Emphasis"/>
          <w:rFonts w:ascii="Sylfaen" w:hAnsi="Sylfaen"/>
          <w:i w:val="0"/>
          <w:sz w:val="24"/>
          <w:szCs w:val="24"/>
          <w:lang w:val="ka-GE"/>
        </w:rPr>
        <w:t>12</w:t>
      </w:r>
      <w:r w:rsidRPr="00C26455">
        <w:rPr>
          <w:rStyle w:val="Emphasis"/>
          <w:rFonts w:ascii="Sylfaen" w:hAnsi="Sylfaen"/>
          <w:i w:val="0"/>
          <w:sz w:val="24"/>
          <w:szCs w:val="24"/>
          <w:lang w:val="ka-GE"/>
        </w:rPr>
        <w:t xml:space="preserve"> </w:t>
      </w:r>
      <w:r w:rsidR="00C26455" w:rsidRPr="00C26455">
        <w:rPr>
          <w:rStyle w:val="Emphasis"/>
          <w:rFonts w:ascii="Sylfaen" w:hAnsi="Sylfaen"/>
          <w:i w:val="0"/>
          <w:sz w:val="24"/>
          <w:szCs w:val="24"/>
          <w:lang w:val="ka-GE"/>
        </w:rPr>
        <w:t xml:space="preserve">მუხლი </w:t>
      </w:r>
      <w:r w:rsidRPr="00C26455">
        <w:rPr>
          <w:rStyle w:val="Emphasis"/>
          <w:rFonts w:ascii="Sylfaen" w:hAnsi="Sylfaen"/>
          <w:i w:val="0"/>
          <w:sz w:val="24"/>
          <w:szCs w:val="24"/>
          <w:lang w:val="ka-GE"/>
        </w:rPr>
        <w:t>ჩამოყალიბდეს შემდეგი რედაქციით:</w:t>
      </w:r>
    </w:p>
    <w:p w:rsidR="00C26455" w:rsidRPr="00970F62" w:rsidRDefault="00C26455" w:rsidP="00C26455">
      <w:pPr>
        <w:spacing w:line="240" w:lineRule="auto"/>
        <w:ind w:firstLine="720"/>
        <w:jc w:val="both"/>
        <w:rPr>
          <w:rFonts w:ascii="Sylfaen" w:hAnsi="Sylfaen" w:cs="Sylfaen"/>
          <w:b/>
          <w:sz w:val="24"/>
          <w:szCs w:val="24"/>
        </w:rPr>
      </w:pPr>
      <w:r w:rsidRPr="00970F62">
        <w:rPr>
          <w:rStyle w:val="Emphasis"/>
          <w:rFonts w:ascii="Sylfaen" w:hAnsi="Sylfaen"/>
          <w:i w:val="0"/>
          <w:sz w:val="24"/>
          <w:szCs w:val="24"/>
          <w:lang w:val="ka-GE"/>
        </w:rPr>
        <w:t>„</w:t>
      </w:r>
      <w:proofErr w:type="spellStart"/>
      <w:r w:rsidRPr="00970F62">
        <w:rPr>
          <w:rFonts w:ascii="Sylfaen" w:hAnsi="Sylfaen" w:cs="Sylfaen"/>
          <w:b/>
          <w:sz w:val="24"/>
          <w:szCs w:val="24"/>
        </w:rPr>
        <w:t>მუხლი</w:t>
      </w:r>
      <w:proofErr w:type="spellEnd"/>
      <w:r w:rsidRPr="00970F62">
        <w:rPr>
          <w:rFonts w:ascii="Sylfaen" w:hAnsi="Sylfaen" w:cs="Sylfaen"/>
          <w:b/>
          <w:sz w:val="24"/>
          <w:szCs w:val="24"/>
          <w:lang w:val="ka-GE"/>
        </w:rPr>
        <w:t xml:space="preserve"> 12.</w:t>
      </w:r>
      <w:r w:rsidRPr="00970F62">
        <w:rPr>
          <w:b/>
          <w:sz w:val="24"/>
          <w:szCs w:val="24"/>
        </w:rPr>
        <w:t xml:space="preserve"> </w:t>
      </w:r>
      <w:proofErr w:type="spellStart"/>
      <w:proofErr w:type="gramStart"/>
      <w:r w:rsidRPr="00970F62">
        <w:rPr>
          <w:rFonts w:ascii="Sylfaen" w:hAnsi="Sylfaen" w:cs="Sylfaen"/>
          <w:b/>
          <w:sz w:val="24"/>
          <w:szCs w:val="24"/>
        </w:rPr>
        <w:t>ქონებრივი</w:t>
      </w:r>
      <w:proofErr w:type="spellEnd"/>
      <w:proofErr w:type="gramEnd"/>
      <w:r w:rsidRPr="00970F62">
        <w:rPr>
          <w:b/>
          <w:sz w:val="24"/>
          <w:szCs w:val="24"/>
        </w:rPr>
        <w:t xml:space="preserve"> </w:t>
      </w:r>
      <w:proofErr w:type="spellStart"/>
      <w:r w:rsidRPr="00970F62">
        <w:rPr>
          <w:rFonts w:ascii="Sylfaen" w:hAnsi="Sylfaen" w:cs="Sylfaen"/>
          <w:b/>
          <w:sz w:val="24"/>
          <w:szCs w:val="24"/>
        </w:rPr>
        <w:t>უფლების</w:t>
      </w:r>
      <w:proofErr w:type="spellEnd"/>
      <w:r w:rsidRPr="00970F62">
        <w:rPr>
          <w:b/>
          <w:sz w:val="24"/>
          <w:szCs w:val="24"/>
        </w:rPr>
        <w:t xml:space="preserve"> </w:t>
      </w:r>
      <w:proofErr w:type="spellStart"/>
      <w:r w:rsidRPr="00970F62">
        <w:rPr>
          <w:rFonts w:ascii="Sylfaen" w:hAnsi="Sylfaen" w:cs="Sylfaen"/>
          <w:b/>
          <w:sz w:val="24"/>
          <w:szCs w:val="24"/>
        </w:rPr>
        <w:t>მოპოვება</w:t>
      </w:r>
      <w:proofErr w:type="spellEnd"/>
      <w:r w:rsidRPr="00970F62">
        <w:rPr>
          <w:b/>
          <w:sz w:val="24"/>
          <w:szCs w:val="24"/>
        </w:rPr>
        <w:t xml:space="preserve"> </w:t>
      </w:r>
      <w:proofErr w:type="spellStart"/>
      <w:r w:rsidRPr="00970F62">
        <w:rPr>
          <w:rFonts w:ascii="Sylfaen" w:hAnsi="Sylfaen" w:cs="Sylfaen"/>
          <w:b/>
          <w:sz w:val="24"/>
          <w:szCs w:val="24"/>
        </w:rPr>
        <w:t>მიწასა</w:t>
      </w:r>
      <w:proofErr w:type="spellEnd"/>
      <w:r w:rsidRPr="00970F62">
        <w:rPr>
          <w:b/>
          <w:sz w:val="24"/>
          <w:szCs w:val="24"/>
        </w:rPr>
        <w:t xml:space="preserve"> </w:t>
      </w:r>
      <w:proofErr w:type="spellStart"/>
      <w:r w:rsidRPr="00970F62">
        <w:rPr>
          <w:rFonts w:ascii="Sylfaen" w:hAnsi="Sylfaen" w:cs="Sylfaen"/>
          <w:b/>
          <w:sz w:val="24"/>
          <w:szCs w:val="24"/>
        </w:rPr>
        <w:t>და</w:t>
      </w:r>
      <w:proofErr w:type="spellEnd"/>
      <w:r w:rsidRPr="00970F62">
        <w:rPr>
          <w:b/>
          <w:sz w:val="24"/>
          <w:szCs w:val="24"/>
        </w:rPr>
        <w:t xml:space="preserve"> </w:t>
      </w:r>
      <w:proofErr w:type="spellStart"/>
      <w:r w:rsidRPr="00970F62">
        <w:rPr>
          <w:rFonts w:ascii="Sylfaen" w:hAnsi="Sylfaen" w:cs="Sylfaen"/>
          <w:b/>
          <w:sz w:val="24"/>
          <w:szCs w:val="24"/>
        </w:rPr>
        <w:t>სხვა</w:t>
      </w:r>
      <w:proofErr w:type="spellEnd"/>
      <w:r w:rsidRPr="00970F62">
        <w:rPr>
          <w:b/>
          <w:sz w:val="24"/>
          <w:szCs w:val="24"/>
        </w:rPr>
        <w:t xml:space="preserve"> </w:t>
      </w:r>
      <w:proofErr w:type="spellStart"/>
      <w:r w:rsidRPr="00970F62">
        <w:rPr>
          <w:rFonts w:ascii="Sylfaen" w:hAnsi="Sylfaen" w:cs="Sylfaen"/>
          <w:b/>
          <w:sz w:val="24"/>
          <w:szCs w:val="24"/>
        </w:rPr>
        <w:t>ბუნებრივ</w:t>
      </w:r>
      <w:proofErr w:type="spellEnd"/>
      <w:r w:rsidRPr="00970F62">
        <w:rPr>
          <w:b/>
          <w:sz w:val="24"/>
          <w:szCs w:val="24"/>
        </w:rPr>
        <w:t xml:space="preserve"> </w:t>
      </w:r>
      <w:proofErr w:type="spellStart"/>
      <w:r w:rsidRPr="00970F62">
        <w:rPr>
          <w:rFonts w:ascii="Sylfaen" w:hAnsi="Sylfaen" w:cs="Sylfaen"/>
          <w:b/>
          <w:sz w:val="24"/>
          <w:szCs w:val="24"/>
        </w:rPr>
        <w:t>რესურსებზე</w:t>
      </w:r>
      <w:proofErr w:type="spellEnd"/>
    </w:p>
    <w:p w:rsidR="00C26455" w:rsidRPr="00C26455" w:rsidRDefault="00C26455" w:rsidP="00C26455">
      <w:pPr>
        <w:spacing w:line="240" w:lineRule="auto"/>
        <w:ind w:firstLine="720"/>
        <w:jc w:val="both"/>
        <w:rPr>
          <w:rStyle w:val="Emphasis"/>
          <w:rFonts w:ascii="Sylfaen" w:hAnsi="Sylfaen"/>
          <w:i w:val="0"/>
          <w:sz w:val="24"/>
          <w:szCs w:val="24"/>
          <w:lang w:val="ka-GE"/>
        </w:rPr>
      </w:pPr>
      <w:proofErr w:type="spellStart"/>
      <w:r w:rsidRPr="00C26455">
        <w:rPr>
          <w:rFonts w:ascii="Sylfaen" w:hAnsi="Sylfaen" w:cs="Sylfaen"/>
          <w:sz w:val="24"/>
          <w:szCs w:val="24"/>
        </w:rPr>
        <w:t>მი</w:t>
      </w:r>
      <w:bookmarkStart w:id="0" w:name="_GoBack"/>
      <w:bookmarkEnd w:id="0"/>
      <w:r w:rsidRPr="00C26455">
        <w:rPr>
          <w:rFonts w:ascii="Sylfaen" w:hAnsi="Sylfaen" w:cs="Sylfaen"/>
          <w:sz w:val="24"/>
          <w:szCs w:val="24"/>
        </w:rPr>
        <w:t>წასა</w:t>
      </w:r>
      <w:proofErr w:type="spellEnd"/>
      <w:r w:rsidRPr="00C26455">
        <w:rPr>
          <w:sz w:val="24"/>
          <w:szCs w:val="24"/>
        </w:rPr>
        <w:t xml:space="preserve"> </w:t>
      </w:r>
      <w:proofErr w:type="spellStart"/>
      <w:r w:rsidRPr="00C26455">
        <w:rPr>
          <w:rFonts w:ascii="Sylfaen" w:hAnsi="Sylfaen" w:cs="Sylfaen"/>
          <w:sz w:val="24"/>
          <w:szCs w:val="24"/>
        </w:rPr>
        <w:t>და</w:t>
      </w:r>
      <w:proofErr w:type="spellEnd"/>
      <w:r w:rsidRPr="00C26455">
        <w:rPr>
          <w:sz w:val="24"/>
          <w:szCs w:val="24"/>
        </w:rPr>
        <w:t xml:space="preserve"> </w:t>
      </w:r>
      <w:proofErr w:type="spellStart"/>
      <w:r w:rsidRPr="00C26455">
        <w:rPr>
          <w:rFonts w:ascii="Sylfaen" w:hAnsi="Sylfaen" w:cs="Sylfaen"/>
          <w:sz w:val="24"/>
          <w:szCs w:val="24"/>
        </w:rPr>
        <w:t>სხვა</w:t>
      </w:r>
      <w:proofErr w:type="spellEnd"/>
      <w:r w:rsidRPr="00C26455">
        <w:rPr>
          <w:sz w:val="24"/>
          <w:szCs w:val="24"/>
        </w:rPr>
        <w:t xml:space="preserve"> </w:t>
      </w:r>
      <w:proofErr w:type="spellStart"/>
      <w:r w:rsidRPr="00C26455">
        <w:rPr>
          <w:rFonts w:ascii="Sylfaen" w:hAnsi="Sylfaen" w:cs="Sylfaen"/>
          <w:sz w:val="24"/>
          <w:szCs w:val="24"/>
        </w:rPr>
        <w:t>ბუნებრივ</w:t>
      </w:r>
      <w:proofErr w:type="spellEnd"/>
      <w:r w:rsidRPr="00C26455">
        <w:rPr>
          <w:sz w:val="24"/>
          <w:szCs w:val="24"/>
        </w:rPr>
        <w:t xml:space="preserve"> </w:t>
      </w:r>
      <w:proofErr w:type="spellStart"/>
      <w:r w:rsidRPr="00C26455">
        <w:rPr>
          <w:rFonts w:ascii="Sylfaen" w:hAnsi="Sylfaen" w:cs="Sylfaen"/>
          <w:sz w:val="24"/>
          <w:szCs w:val="24"/>
        </w:rPr>
        <w:t>რესურსებზე</w:t>
      </w:r>
      <w:proofErr w:type="spellEnd"/>
      <w:r w:rsidRPr="00C26455">
        <w:rPr>
          <w:sz w:val="24"/>
          <w:szCs w:val="24"/>
        </w:rPr>
        <w:t xml:space="preserve"> </w:t>
      </w:r>
      <w:proofErr w:type="spellStart"/>
      <w:r w:rsidRPr="00C26455">
        <w:rPr>
          <w:rFonts w:ascii="Sylfaen" w:hAnsi="Sylfaen" w:cs="Sylfaen"/>
          <w:sz w:val="24"/>
          <w:szCs w:val="24"/>
        </w:rPr>
        <w:t>ქონებრივი</w:t>
      </w:r>
      <w:proofErr w:type="spellEnd"/>
      <w:r w:rsidRPr="00C26455">
        <w:rPr>
          <w:sz w:val="24"/>
          <w:szCs w:val="24"/>
        </w:rPr>
        <w:t xml:space="preserve"> </w:t>
      </w:r>
      <w:proofErr w:type="spellStart"/>
      <w:r w:rsidRPr="00C26455">
        <w:rPr>
          <w:rFonts w:ascii="Sylfaen" w:hAnsi="Sylfaen" w:cs="Sylfaen"/>
          <w:sz w:val="24"/>
          <w:szCs w:val="24"/>
        </w:rPr>
        <w:t>უფლების</w:t>
      </w:r>
      <w:proofErr w:type="spellEnd"/>
      <w:r w:rsidRPr="00C26455">
        <w:rPr>
          <w:rFonts w:ascii="Sylfaen" w:hAnsi="Sylfaen" w:cs="Sylfaen"/>
          <w:sz w:val="24"/>
          <w:szCs w:val="24"/>
          <w:lang w:val="ka-GE"/>
        </w:rPr>
        <w:t>,</w:t>
      </w:r>
      <w:r w:rsidRPr="00C26455">
        <w:rPr>
          <w:sz w:val="24"/>
          <w:szCs w:val="24"/>
        </w:rPr>
        <w:t xml:space="preserve"> </w:t>
      </w:r>
      <w:proofErr w:type="spellStart"/>
      <w:r w:rsidRPr="00C26455">
        <w:rPr>
          <w:rFonts w:ascii="Sylfaen" w:hAnsi="Sylfaen" w:cs="Sylfaen"/>
          <w:sz w:val="24"/>
          <w:szCs w:val="24"/>
        </w:rPr>
        <w:t>აგრეთვე</w:t>
      </w:r>
      <w:proofErr w:type="spellEnd"/>
      <w:r w:rsidRPr="00C26455">
        <w:rPr>
          <w:sz w:val="24"/>
          <w:szCs w:val="24"/>
        </w:rPr>
        <w:t xml:space="preserve"> </w:t>
      </w:r>
      <w:proofErr w:type="spellStart"/>
      <w:r w:rsidRPr="00C26455">
        <w:rPr>
          <w:rFonts w:ascii="Sylfaen" w:hAnsi="Sylfaen" w:cs="Sylfaen"/>
          <w:sz w:val="24"/>
          <w:szCs w:val="24"/>
        </w:rPr>
        <w:t>ბუნებრივი</w:t>
      </w:r>
      <w:proofErr w:type="spellEnd"/>
      <w:r w:rsidRPr="00C26455">
        <w:rPr>
          <w:sz w:val="24"/>
          <w:szCs w:val="24"/>
        </w:rPr>
        <w:t xml:space="preserve"> </w:t>
      </w:r>
      <w:proofErr w:type="spellStart"/>
      <w:r w:rsidRPr="00C26455">
        <w:rPr>
          <w:rFonts w:ascii="Sylfaen" w:hAnsi="Sylfaen" w:cs="Sylfaen"/>
          <w:sz w:val="24"/>
          <w:szCs w:val="24"/>
        </w:rPr>
        <w:t>რესურსების</w:t>
      </w:r>
      <w:proofErr w:type="spellEnd"/>
      <w:r w:rsidRPr="00C26455">
        <w:rPr>
          <w:sz w:val="24"/>
          <w:szCs w:val="24"/>
        </w:rPr>
        <w:t xml:space="preserve"> </w:t>
      </w:r>
      <w:proofErr w:type="spellStart"/>
      <w:r w:rsidRPr="00C26455">
        <w:rPr>
          <w:rFonts w:ascii="Sylfaen" w:hAnsi="Sylfaen" w:cs="Sylfaen"/>
          <w:sz w:val="24"/>
          <w:szCs w:val="24"/>
        </w:rPr>
        <w:t>გადამუშავებისა</w:t>
      </w:r>
      <w:proofErr w:type="spellEnd"/>
      <w:r w:rsidRPr="00C26455">
        <w:rPr>
          <w:sz w:val="24"/>
          <w:szCs w:val="24"/>
        </w:rPr>
        <w:t xml:space="preserve"> </w:t>
      </w:r>
      <w:proofErr w:type="spellStart"/>
      <w:r w:rsidRPr="00C26455">
        <w:rPr>
          <w:rFonts w:ascii="Sylfaen" w:hAnsi="Sylfaen" w:cs="Sylfaen"/>
          <w:sz w:val="24"/>
          <w:szCs w:val="24"/>
        </w:rPr>
        <w:t>და</w:t>
      </w:r>
      <w:proofErr w:type="spellEnd"/>
      <w:r w:rsidRPr="00C26455">
        <w:rPr>
          <w:sz w:val="24"/>
          <w:szCs w:val="24"/>
        </w:rPr>
        <w:t xml:space="preserve"> </w:t>
      </w:r>
      <w:proofErr w:type="spellStart"/>
      <w:r w:rsidRPr="00C26455">
        <w:rPr>
          <w:rFonts w:ascii="Sylfaen" w:hAnsi="Sylfaen" w:cs="Sylfaen"/>
          <w:sz w:val="24"/>
          <w:szCs w:val="24"/>
        </w:rPr>
        <w:t>ათვისების</w:t>
      </w:r>
      <w:proofErr w:type="spellEnd"/>
      <w:r w:rsidRPr="00C26455">
        <w:rPr>
          <w:sz w:val="24"/>
          <w:szCs w:val="24"/>
        </w:rPr>
        <w:t xml:space="preserve"> </w:t>
      </w:r>
      <w:proofErr w:type="spellStart"/>
      <w:r w:rsidRPr="00C26455">
        <w:rPr>
          <w:rFonts w:ascii="Sylfaen" w:hAnsi="Sylfaen" w:cs="Sylfaen"/>
          <w:sz w:val="24"/>
          <w:szCs w:val="24"/>
        </w:rPr>
        <w:t>უფლების</w:t>
      </w:r>
      <w:proofErr w:type="spellEnd"/>
      <w:r w:rsidRPr="00C26455">
        <w:rPr>
          <w:sz w:val="24"/>
          <w:szCs w:val="24"/>
        </w:rPr>
        <w:t xml:space="preserve"> </w:t>
      </w:r>
      <w:proofErr w:type="spellStart"/>
      <w:r w:rsidRPr="00C26455">
        <w:rPr>
          <w:rFonts w:ascii="Sylfaen" w:hAnsi="Sylfaen" w:cs="Sylfaen"/>
          <w:sz w:val="24"/>
          <w:szCs w:val="24"/>
        </w:rPr>
        <w:t>მოპოვება</w:t>
      </w:r>
      <w:proofErr w:type="spellEnd"/>
      <w:r w:rsidRPr="00C26455">
        <w:rPr>
          <w:sz w:val="24"/>
          <w:szCs w:val="24"/>
        </w:rPr>
        <w:t xml:space="preserve"> </w:t>
      </w:r>
      <w:proofErr w:type="spellStart"/>
      <w:r w:rsidRPr="00C26455">
        <w:rPr>
          <w:rFonts w:ascii="Sylfaen" w:hAnsi="Sylfaen" w:cs="Sylfaen"/>
          <w:sz w:val="24"/>
          <w:szCs w:val="24"/>
        </w:rPr>
        <w:t>წესრიგდება</w:t>
      </w:r>
      <w:proofErr w:type="spellEnd"/>
      <w:r w:rsidRPr="00C26455">
        <w:rPr>
          <w:sz w:val="24"/>
          <w:szCs w:val="24"/>
        </w:rPr>
        <w:t xml:space="preserve"> </w:t>
      </w:r>
      <w:proofErr w:type="spellStart"/>
      <w:r w:rsidRPr="00C26455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Pr="00C26455">
        <w:rPr>
          <w:sz w:val="24"/>
          <w:szCs w:val="24"/>
        </w:rPr>
        <w:t xml:space="preserve"> </w:t>
      </w:r>
      <w:proofErr w:type="spellStart"/>
      <w:r w:rsidRPr="00C26455">
        <w:rPr>
          <w:rFonts w:ascii="Sylfaen" w:hAnsi="Sylfaen" w:cs="Sylfaen"/>
          <w:sz w:val="24"/>
          <w:szCs w:val="24"/>
        </w:rPr>
        <w:t>სამოქალაქო</w:t>
      </w:r>
      <w:proofErr w:type="spellEnd"/>
      <w:r w:rsidRPr="00C26455">
        <w:rPr>
          <w:sz w:val="24"/>
          <w:szCs w:val="24"/>
        </w:rPr>
        <w:t xml:space="preserve"> </w:t>
      </w:r>
      <w:proofErr w:type="spellStart"/>
      <w:r w:rsidRPr="00C26455">
        <w:rPr>
          <w:rFonts w:ascii="Sylfaen" w:hAnsi="Sylfaen" w:cs="Sylfaen"/>
          <w:sz w:val="24"/>
          <w:szCs w:val="24"/>
        </w:rPr>
        <w:t>კოდექსით</w:t>
      </w:r>
      <w:proofErr w:type="spellEnd"/>
      <w:r w:rsidRPr="00C26455">
        <w:rPr>
          <w:rFonts w:ascii="Sylfaen" w:hAnsi="Sylfaen" w:cs="Sylfaen"/>
          <w:sz w:val="24"/>
          <w:szCs w:val="24"/>
          <w:lang w:val="ka-GE"/>
        </w:rPr>
        <w:t>, „</w:t>
      </w:r>
      <w:proofErr w:type="spellStart"/>
      <w:r w:rsidRPr="00C26455">
        <w:rPr>
          <w:rFonts w:ascii="Sylfaen" w:hAnsi="Sylfaen" w:cs="Sylfaen"/>
          <w:sz w:val="24"/>
          <w:szCs w:val="24"/>
        </w:rPr>
        <w:t>სასოფლო</w:t>
      </w:r>
      <w:r w:rsidRPr="00C26455">
        <w:rPr>
          <w:sz w:val="24"/>
          <w:szCs w:val="24"/>
        </w:rPr>
        <w:t>-</w:t>
      </w:r>
      <w:r w:rsidRPr="00C26455">
        <w:rPr>
          <w:rFonts w:ascii="Sylfaen" w:hAnsi="Sylfaen" w:cs="Sylfaen"/>
          <w:sz w:val="24"/>
          <w:szCs w:val="24"/>
        </w:rPr>
        <w:t>სამეურნეო</w:t>
      </w:r>
      <w:proofErr w:type="spellEnd"/>
      <w:r w:rsidRPr="00C26455">
        <w:rPr>
          <w:sz w:val="24"/>
          <w:szCs w:val="24"/>
        </w:rPr>
        <w:t xml:space="preserve"> </w:t>
      </w:r>
      <w:proofErr w:type="spellStart"/>
      <w:r w:rsidRPr="00C26455">
        <w:rPr>
          <w:rFonts w:ascii="Sylfaen" w:hAnsi="Sylfaen" w:cs="Sylfaen"/>
          <w:sz w:val="24"/>
          <w:szCs w:val="24"/>
        </w:rPr>
        <w:t>დანიშნულების</w:t>
      </w:r>
      <w:proofErr w:type="spellEnd"/>
      <w:r w:rsidRPr="00C26455">
        <w:rPr>
          <w:sz w:val="24"/>
          <w:szCs w:val="24"/>
        </w:rPr>
        <w:t xml:space="preserve"> </w:t>
      </w:r>
      <w:proofErr w:type="spellStart"/>
      <w:r w:rsidRPr="00C26455">
        <w:rPr>
          <w:rFonts w:ascii="Sylfaen" w:hAnsi="Sylfaen" w:cs="Sylfaen"/>
          <w:sz w:val="24"/>
          <w:szCs w:val="24"/>
        </w:rPr>
        <w:t>მიწის</w:t>
      </w:r>
      <w:proofErr w:type="spellEnd"/>
      <w:r w:rsidRPr="00C26455">
        <w:rPr>
          <w:sz w:val="24"/>
          <w:szCs w:val="24"/>
        </w:rPr>
        <w:t xml:space="preserve"> </w:t>
      </w:r>
      <w:proofErr w:type="spellStart"/>
      <w:r w:rsidRPr="00C26455">
        <w:rPr>
          <w:rFonts w:ascii="Sylfaen" w:hAnsi="Sylfaen" w:cs="Sylfaen"/>
          <w:sz w:val="24"/>
          <w:szCs w:val="24"/>
        </w:rPr>
        <w:t>შესახებ</w:t>
      </w:r>
      <w:proofErr w:type="spellEnd"/>
      <w:r w:rsidRPr="00C26455">
        <w:rPr>
          <w:rFonts w:ascii="Sylfaen" w:hAnsi="Sylfaen" w:cs="Sylfaen"/>
          <w:sz w:val="24"/>
          <w:szCs w:val="24"/>
          <w:lang w:val="ka-GE"/>
        </w:rPr>
        <w:t>“ საქართველოს ორგანული კანონით, „</w:t>
      </w:r>
      <w:proofErr w:type="spellStart"/>
      <w:r w:rsidRPr="00C26455">
        <w:rPr>
          <w:rFonts w:ascii="Sylfaen" w:hAnsi="Sylfaen" w:cs="Sylfaen"/>
          <w:sz w:val="24"/>
          <w:szCs w:val="24"/>
        </w:rPr>
        <w:t>საზღვარგარეთის</w:t>
      </w:r>
      <w:proofErr w:type="spellEnd"/>
      <w:r w:rsidRPr="00C26455">
        <w:rPr>
          <w:sz w:val="24"/>
          <w:szCs w:val="24"/>
        </w:rPr>
        <w:t xml:space="preserve"> </w:t>
      </w:r>
      <w:proofErr w:type="spellStart"/>
      <w:r w:rsidRPr="00C26455">
        <w:rPr>
          <w:rFonts w:ascii="Sylfaen" w:hAnsi="Sylfaen" w:cs="Sylfaen"/>
          <w:sz w:val="24"/>
          <w:szCs w:val="24"/>
        </w:rPr>
        <w:t>ქვეყნებისა</w:t>
      </w:r>
      <w:proofErr w:type="spellEnd"/>
      <w:r w:rsidRPr="00C26455">
        <w:rPr>
          <w:sz w:val="24"/>
          <w:szCs w:val="24"/>
        </w:rPr>
        <w:t xml:space="preserve"> </w:t>
      </w:r>
      <w:proofErr w:type="spellStart"/>
      <w:r w:rsidRPr="00C26455">
        <w:rPr>
          <w:rFonts w:ascii="Sylfaen" w:hAnsi="Sylfaen" w:cs="Sylfaen"/>
          <w:sz w:val="24"/>
          <w:szCs w:val="24"/>
        </w:rPr>
        <w:t>და</w:t>
      </w:r>
      <w:proofErr w:type="spellEnd"/>
      <w:r w:rsidRPr="00C26455">
        <w:rPr>
          <w:sz w:val="24"/>
          <w:szCs w:val="24"/>
        </w:rPr>
        <w:t xml:space="preserve"> </w:t>
      </w:r>
      <w:proofErr w:type="spellStart"/>
      <w:r w:rsidRPr="00C26455">
        <w:rPr>
          <w:rFonts w:ascii="Sylfaen" w:hAnsi="Sylfaen" w:cs="Sylfaen"/>
          <w:sz w:val="24"/>
          <w:szCs w:val="24"/>
        </w:rPr>
        <w:t>კომპანიებისათვის</w:t>
      </w:r>
      <w:proofErr w:type="spellEnd"/>
      <w:r w:rsidRPr="00C26455">
        <w:rPr>
          <w:sz w:val="24"/>
          <w:szCs w:val="24"/>
        </w:rPr>
        <w:t xml:space="preserve"> </w:t>
      </w:r>
      <w:proofErr w:type="spellStart"/>
      <w:r w:rsidRPr="00C26455">
        <w:rPr>
          <w:rFonts w:ascii="Sylfaen" w:hAnsi="Sylfaen" w:cs="Sylfaen"/>
          <w:sz w:val="24"/>
          <w:szCs w:val="24"/>
        </w:rPr>
        <w:t>კონცესიების</w:t>
      </w:r>
      <w:proofErr w:type="spellEnd"/>
      <w:r w:rsidRPr="00C26455">
        <w:rPr>
          <w:sz w:val="24"/>
          <w:szCs w:val="24"/>
        </w:rPr>
        <w:t xml:space="preserve"> </w:t>
      </w:r>
      <w:proofErr w:type="spellStart"/>
      <w:r w:rsidRPr="00C26455">
        <w:rPr>
          <w:rFonts w:ascii="Sylfaen" w:hAnsi="Sylfaen" w:cs="Sylfaen"/>
          <w:sz w:val="24"/>
          <w:szCs w:val="24"/>
        </w:rPr>
        <w:t>გაცემის</w:t>
      </w:r>
      <w:proofErr w:type="spellEnd"/>
      <w:r w:rsidRPr="00C26455">
        <w:rPr>
          <w:sz w:val="24"/>
          <w:szCs w:val="24"/>
        </w:rPr>
        <w:t xml:space="preserve"> </w:t>
      </w:r>
      <w:proofErr w:type="spellStart"/>
      <w:r w:rsidRPr="00C26455">
        <w:rPr>
          <w:rFonts w:ascii="Sylfaen" w:hAnsi="Sylfaen" w:cs="Sylfaen"/>
          <w:sz w:val="24"/>
          <w:szCs w:val="24"/>
        </w:rPr>
        <w:t>წესის</w:t>
      </w:r>
      <w:proofErr w:type="spellEnd"/>
      <w:r w:rsidRPr="00C26455">
        <w:rPr>
          <w:sz w:val="24"/>
          <w:szCs w:val="24"/>
        </w:rPr>
        <w:t xml:space="preserve"> </w:t>
      </w:r>
      <w:proofErr w:type="spellStart"/>
      <w:r w:rsidRPr="00C26455">
        <w:rPr>
          <w:rFonts w:ascii="Sylfaen" w:hAnsi="Sylfaen" w:cs="Sylfaen"/>
          <w:sz w:val="24"/>
          <w:szCs w:val="24"/>
        </w:rPr>
        <w:t>შესახებ</w:t>
      </w:r>
      <w:proofErr w:type="spellEnd"/>
      <w:r w:rsidRPr="00C26455">
        <w:rPr>
          <w:rFonts w:ascii="Sylfaen" w:hAnsi="Sylfaen" w:cs="Sylfaen"/>
          <w:sz w:val="24"/>
          <w:szCs w:val="24"/>
          <w:lang w:val="ka-GE"/>
        </w:rPr>
        <w:t>“, „</w:t>
      </w:r>
      <w:proofErr w:type="spellStart"/>
      <w:r w:rsidRPr="00C26455">
        <w:rPr>
          <w:rFonts w:ascii="Sylfaen" w:hAnsi="Sylfaen" w:cs="Sylfaen"/>
          <w:sz w:val="24"/>
          <w:szCs w:val="24"/>
        </w:rPr>
        <w:t>წიაღის</w:t>
      </w:r>
      <w:proofErr w:type="spellEnd"/>
      <w:r w:rsidRPr="00C26455">
        <w:rPr>
          <w:sz w:val="24"/>
          <w:szCs w:val="24"/>
        </w:rPr>
        <w:t xml:space="preserve"> </w:t>
      </w:r>
      <w:proofErr w:type="spellStart"/>
      <w:r w:rsidRPr="00C26455">
        <w:rPr>
          <w:rFonts w:ascii="Sylfaen" w:hAnsi="Sylfaen" w:cs="Sylfaen"/>
          <w:sz w:val="24"/>
          <w:szCs w:val="24"/>
        </w:rPr>
        <w:t>შესახებ</w:t>
      </w:r>
      <w:proofErr w:type="spellEnd"/>
      <w:r w:rsidRPr="00C26455">
        <w:rPr>
          <w:rFonts w:ascii="Sylfaen" w:hAnsi="Sylfaen" w:cs="Sylfaen"/>
          <w:sz w:val="24"/>
          <w:szCs w:val="24"/>
          <w:lang w:val="ka-GE"/>
        </w:rPr>
        <w:t xml:space="preserve">“ </w:t>
      </w:r>
      <w:proofErr w:type="spellStart"/>
      <w:r w:rsidRPr="00C26455">
        <w:rPr>
          <w:rFonts w:ascii="Sylfaen" w:hAnsi="Sylfaen" w:cs="Sylfaen"/>
          <w:sz w:val="24"/>
          <w:szCs w:val="24"/>
        </w:rPr>
        <w:t>და</w:t>
      </w:r>
      <w:proofErr w:type="spellEnd"/>
      <w:r w:rsidRPr="00C26455">
        <w:rPr>
          <w:sz w:val="24"/>
          <w:szCs w:val="24"/>
        </w:rPr>
        <w:t xml:space="preserve"> </w:t>
      </w:r>
      <w:r w:rsidRPr="00C26455">
        <w:rPr>
          <w:rFonts w:ascii="Sylfaen" w:hAnsi="Sylfaen"/>
          <w:sz w:val="24"/>
          <w:szCs w:val="24"/>
          <w:lang w:val="ka-GE"/>
        </w:rPr>
        <w:t>„</w:t>
      </w:r>
      <w:proofErr w:type="spellStart"/>
      <w:r w:rsidRPr="00C26455">
        <w:rPr>
          <w:rFonts w:ascii="Sylfaen" w:hAnsi="Sylfaen" w:cs="Sylfaen"/>
          <w:sz w:val="24"/>
          <w:szCs w:val="24"/>
        </w:rPr>
        <w:t>ნავთობისა</w:t>
      </w:r>
      <w:proofErr w:type="spellEnd"/>
      <w:r w:rsidRPr="00C26455">
        <w:rPr>
          <w:sz w:val="24"/>
          <w:szCs w:val="24"/>
        </w:rPr>
        <w:t xml:space="preserve"> </w:t>
      </w:r>
      <w:proofErr w:type="spellStart"/>
      <w:r w:rsidRPr="00C26455">
        <w:rPr>
          <w:rFonts w:ascii="Sylfaen" w:hAnsi="Sylfaen" w:cs="Sylfaen"/>
          <w:sz w:val="24"/>
          <w:szCs w:val="24"/>
        </w:rPr>
        <w:t>და</w:t>
      </w:r>
      <w:proofErr w:type="spellEnd"/>
      <w:r w:rsidRPr="00C26455">
        <w:rPr>
          <w:sz w:val="24"/>
          <w:szCs w:val="24"/>
        </w:rPr>
        <w:t xml:space="preserve"> </w:t>
      </w:r>
      <w:proofErr w:type="spellStart"/>
      <w:r w:rsidRPr="00C26455">
        <w:rPr>
          <w:rFonts w:ascii="Sylfaen" w:hAnsi="Sylfaen" w:cs="Sylfaen"/>
          <w:sz w:val="24"/>
          <w:szCs w:val="24"/>
        </w:rPr>
        <w:t>გაზის</w:t>
      </w:r>
      <w:proofErr w:type="spellEnd"/>
      <w:r w:rsidRPr="00C26455">
        <w:rPr>
          <w:sz w:val="24"/>
          <w:szCs w:val="24"/>
        </w:rPr>
        <w:t xml:space="preserve"> </w:t>
      </w:r>
      <w:proofErr w:type="spellStart"/>
      <w:r w:rsidRPr="00C26455">
        <w:rPr>
          <w:rFonts w:ascii="Sylfaen" w:hAnsi="Sylfaen" w:cs="Sylfaen"/>
          <w:sz w:val="24"/>
          <w:szCs w:val="24"/>
        </w:rPr>
        <w:t>შესახებ</w:t>
      </w:r>
      <w:proofErr w:type="spellEnd"/>
      <w:r w:rsidRPr="00C26455">
        <w:rPr>
          <w:rFonts w:ascii="Sylfaen" w:hAnsi="Sylfaen" w:cs="Sylfaen"/>
          <w:sz w:val="24"/>
          <w:szCs w:val="24"/>
          <w:lang w:val="ka-GE"/>
        </w:rPr>
        <w:t>“</w:t>
      </w:r>
      <w:r w:rsidRPr="00C26455">
        <w:rPr>
          <w:sz w:val="24"/>
          <w:szCs w:val="24"/>
        </w:rPr>
        <w:t xml:space="preserve"> </w:t>
      </w:r>
      <w:proofErr w:type="spellStart"/>
      <w:r w:rsidRPr="00C26455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Pr="00C26455">
        <w:rPr>
          <w:sz w:val="24"/>
          <w:szCs w:val="24"/>
        </w:rPr>
        <w:t xml:space="preserve"> </w:t>
      </w:r>
      <w:proofErr w:type="spellStart"/>
      <w:r w:rsidRPr="00C26455">
        <w:rPr>
          <w:rFonts w:ascii="Sylfaen" w:hAnsi="Sylfaen" w:cs="Sylfaen"/>
          <w:sz w:val="24"/>
          <w:szCs w:val="24"/>
        </w:rPr>
        <w:t>კანონებითა</w:t>
      </w:r>
      <w:proofErr w:type="spellEnd"/>
      <w:r w:rsidRPr="00C26455">
        <w:rPr>
          <w:sz w:val="24"/>
          <w:szCs w:val="24"/>
        </w:rPr>
        <w:t xml:space="preserve"> </w:t>
      </w:r>
      <w:proofErr w:type="spellStart"/>
      <w:r w:rsidRPr="00C26455">
        <w:rPr>
          <w:rFonts w:ascii="Sylfaen" w:hAnsi="Sylfaen" w:cs="Sylfaen"/>
          <w:sz w:val="24"/>
          <w:szCs w:val="24"/>
        </w:rPr>
        <w:t>და</w:t>
      </w:r>
      <w:proofErr w:type="spellEnd"/>
      <w:r w:rsidRPr="00C26455">
        <w:rPr>
          <w:sz w:val="24"/>
          <w:szCs w:val="24"/>
        </w:rPr>
        <w:t xml:space="preserve"> </w:t>
      </w:r>
      <w:proofErr w:type="spellStart"/>
      <w:r w:rsidRPr="00C26455">
        <w:rPr>
          <w:rFonts w:ascii="Sylfaen" w:hAnsi="Sylfaen" w:cs="Sylfaen"/>
          <w:sz w:val="24"/>
          <w:szCs w:val="24"/>
        </w:rPr>
        <w:t>სხვა</w:t>
      </w:r>
      <w:proofErr w:type="spellEnd"/>
      <w:r w:rsidRPr="00C26455">
        <w:rPr>
          <w:sz w:val="24"/>
          <w:szCs w:val="24"/>
        </w:rPr>
        <w:t xml:space="preserve"> </w:t>
      </w:r>
      <w:proofErr w:type="spellStart"/>
      <w:r w:rsidRPr="00C26455">
        <w:rPr>
          <w:rFonts w:ascii="Sylfaen" w:hAnsi="Sylfaen" w:cs="Sylfaen"/>
          <w:sz w:val="24"/>
          <w:szCs w:val="24"/>
        </w:rPr>
        <w:t>საკანონმდებლო</w:t>
      </w:r>
      <w:proofErr w:type="spellEnd"/>
      <w:r w:rsidRPr="00C26455">
        <w:rPr>
          <w:sz w:val="24"/>
          <w:szCs w:val="24"/>
        </w:rPr>
        <w:t xml:space="preserve"> </w:t>
      </w:r>
      <w:proofErr w:type="spellStart"/>
      <w:r w:rsidRPr="00C26455">
        <w:rPr>
          <w:rFonts w:ascii="Sylfaen" w:hAnsi="Sylfaen" w:cs="Sylfaen"/>
          <w:sz w:val="24"/>
          <w:szCs w:val="24"/>
        </w:rPr>
        <w:t>აქტებით</w:t>
      </w:r>
      <w:proofErr w:type="spellEnd"/>
      <w:r w:rsidRPr="00C26455">
        <w:rPr>
          <w:rFonts w:ascii="Sylfaen" w:hAnsi="Sylfaen" w:cs="Sylfaen"/>
          <w:sz w:val="24"/>
          <w:szCs w:val="24"/>
          <w:lang w:val="ka-GE"/>
        </w:rPr>
        <w:t>.“.</w:t>
      </w:r>
    </w:p>
    <w:p w:rsidR="00C26455" w:rsidRPr="00C26455" w:rsidRDefault="00C26455" w:rsidP="00214847">
      <w:pPr>
        <w:spacing w:line="240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:rsidR="00C26455" w:rsidRPr="00C26455" w:rsidRDefault="00C26455" w:rsidP="00C264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proofErr w:type="spellStart"/>
      <w:r w:rsidRPr="00C26455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მუხლი</w:t>
      </w:r>
      <w:proofErr w:type="spellEnd"/>
      <w:r w:rsidRPr="00C26455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2.</w:t>
      </w:r>
      <w:r w:rsidRPr="00C26455"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C26455">
        <w:rPr>
          <w:rFonts w:ascii="Sylfaen" w:eastAsia="Times New Roman" w:hAnsi="Sylfaen" w:cs="Sylfaen"/>
          <w:sz w:val="24"/>
          <w:szCs w:val="24"/>
          <w:lang w:val="x-none" w:eastAsia="x-none"/>
        </w:rPr>
        <w:t>ეს</w:t>
      </w:r>
      <w:proofErr w:type="spellEnd"/>
      <w:r w:rsidRPr="00C2645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C26455">
        <w:rPr>
          <w:rFonts w:ascii="Sylfaen" w:eastAsia="Times New Roman" w:hAnsi="Sylfaen" w:cs="Sylfaen"/>
          <w:sz w:val="24"/>
          <w:szCs w:val="24"/>
          <w:lang w:val="x-none" w:eastAsia="x-none"/>
        </w:rPr>
        <w:t>კანონი</w:t>
      </w:r>
      <w:proofErr w:type="spellEnd"/>
      <w:r w:rsidRPr="00C2645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r w:rsidRPr="00C26455">
        <w:rPr>
          <w:rFonts w:ascii="Sylfaen" w:eastAsia="Times New Roman" w:hAnsi="Sylfaen" w:cs="Sylfaen"/>
          <w:noProof/>
          <w:sz w:val="24"/>
          <w:szCs w:val="24"/>
          <w:lang w:val="x-none" w:eastAsia="x-none"/>
        </w:rPr>
        <w:t>ამოქმედდეს</w:t>
      </w:r>
      <w:r w:rsidRPr="00C26455">
        <w:rPr>
          <w:rFonts w:eastAsia="Times New Roman"/>
          <w:noProof/>
          <w:sz w:val="24"/>
          <w:szCs w:val="24"/>
          <w:lang w:val="x-none" w:eastAsia="x-none"/>
        </w:rPr>
        <w:t xml:space="preserve"> </w:t>
      </w:r>
      <w:r w:rsidRPr="00C26455">
        <w:rPr>
          <w:rFonts w:ascii="Sylfaen" w:eastAsia="Times New Roman" w:hAnsi="Sylfaen" w:cs="Sylfaen"/>
          <w:noProof/>
          <w:sz w:val="24"/>
          <w:szCs w:val="24"/>
          <w:lang w:val="x-none" w:eastAsia="x-none"/>
        </w:rPr>
        <w:t>საქართველოს</w:t>
      </w:r>
      <w:r w:rsidRPr="00C26455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 </w:t>
      </w:r>
      <w:r w:rsidRPr="00C26455">
        <w:rPr>
          <w:rFonts w:ascii="Sylfaen" w:eastAsia="Times New Roman" w:hAnsi="Sylfaen" w:cs="Sylfaen"/>
          <w:noProof/>
          <w:sz w:val="24"/>
          <w:szCs w:val="24"/>
          <w:lang w:val="x-none" w:eastAsia="x-none"/>
        </w:rPr>
        <w:t>პრეზიდენტის</w:t>
      </w:r>
      <w:r w:rsidRPr="00C26455">
        <w:rPr>
          <w:rFonts w:eastAsia="Times New Roman"/>
          <w:noProof/>
          <w:sz w:val="24"/>
          <w:szCs w:val="24"/>
          <w:lang w:val="x-none" w:eastAsia="x-none"/>
        </w:rPr>
        <w:t xml:space="preserve"> </w:t>
      </w:r>
      <w:r w:rsidRPr="00C26455">
        <w:rPr>
          <w:rFonts w:ascii="Sylfaen" w:eastAsia="Times New Roman" w:hAnsi="Sylfaen" w:cs="Sylfaen"/>
          <w:noProof/>
          <w:sz w:val="24"/>
          <w:szCs w:val="24"/>
          <w:lang w:val="x-none" w:eastAsia="x-none"/>
        </w:rPr>
        <w:t>მომდევნო</w:t>
      </w:r>
      <w:r w:rsidRPr="00C26455">
        <w:rPr>
          <w:rFonts w:eastAsia="Times New Roman"/>
          <w:noProof/>
          <w:sz w:val="24"/>
          <w:szCs w:val="24"/>
          <w:lang w:val="x-none" w:eastAsia="x-none"/>
        </w:rPr>
        <w:t xml:space="preserve"> </w:t>
      </w:r>
      <w:r w:rsidRPr="00C26455">
        <w:rPr>
          <w:rFonts w:ascii="Sylfaen" w:eastAsia="Times New Roman" w:hAnsi="Sylfaen" w:cs="Sylfaen"/>
          <w:noProof/>
          <w:sz w:val="24"/>
          <w:szCs w:val="24"/>
          <w:lang w:val="x-none" w:eastAsia="x-none"/>
        </w:rPr>
        <w:t>არჩევნებში</w:t>
      </w:r>
      <w:r w:rsidRPr="00C26455">
        <w:rPr>
          <w:rFonts w:eastAsia="Times New Roman"/>
          <w:noProof/>
          <w:sz w:val="24"/>
          <w:szCs w:val="24"/>
          <w:lang w:val="x-none" w:eastAsia="x-none"/>
        </w:rPr>
        <w:t xml:space="preserve"> </w:t>
      </w:r>
      <w:r w:rsidRPr="00C26455">
        <w:rPr>
          <w:rFonts w:ascii="Sylfaen" w:eastAsia="Times New Roman" w:hAnsi="Sylfaen" w:cs="Sylfaen"/>
          <w:noProof/>
          <w:sz w:val="24"/>
          <w:szCs w:val="24"/>
          <w:lang w:val="x-none" w:eastAsia="x-none"/>
        </w:rPr>
        <w:t>არჩეული</w:t>
      </w:r>
      <w:r w:rsidRPr="00C26455">
        <w:rPr>
          <w:rFonts w:eastAsia="Times New Roman"/>
          <w:noProof/>
          <w:sz w:val="24"/>
          <w:szCs w:val="24"/>
          <w:lang w:val="x-none" w:eastAsia="x-none"/>
        </w:rPr>
        <w:t xml:space="preserve"> </w:t>
      </w:r>
      <w:r w:rsidRPr="00C26455">
        <w:rPr>
          <w:rFonts w:ascii="Sylfaen" w:eastAsia="Times New Roman" w:hAnsi="Sylfaen" w:cs="Sylfaen"/>
          <w:noProof/>
          <w:sz w:val="24"/>
          <w:szCs w:val="24"/>
          <w:lang w:val="x-none" w:eastAsia="x-none"/>
        </w:rPr>
        <w:t>საქართველოს</w:t>
      </w:r>
      <w:r w:rsidRPr="00C26455">
        <w:rPr>
          <w:rFonts w:eastAsia="Times New Roman"/>
          <w:noProof/>
          <w:sz w:val="24"/>
          <w:szCs w:val="24"/>
          <w:lang w:val="x-none" w:eastAsia="x-none"/>
        </w:rPr>
        <w:t xml:space="preserve"> </w:t>
      </w:r>
      <w:r w:rsidRPr="00C26455">
        <w:rPr>
          <w:rFonts w:ascii="Sylfaen" w:eastAsia="Times New Roman" w:hAnsi="Sylfaen" w:cs="Sylfaen"/>
          <w:noProof/>
          <w:sz w:val="24"/>
          <w:szCs w:val="24"/>
          <w:lang w:val="x-none" w:eastAsia="x-none"/>
        </w:rPr>
        <w:t>პრეზიდენტის</w:t>
      </w:r>
      <w:r w:rsidRPr="00C26455">
        <w:rPr>
          <w:rFonts w:eastAsia="Times New Roman"/>
          <w:noProof/>
          <w:sz w:val="24"/>
          <w:szCs w:val="24"/>
          <w:lang w:val="x-none" w:eastAsia="x-none"/>
        </w:rPr>
        <w:t xml:space="preserve"> </w:t>
      </w:r>
      <w:r w:rsidRPr="00C26455">
        <w:rPr>
          <w:rFonts w:ascii="Sylfaen" w:eastAsia="Times New Roman" w:hAnsi="Sylfaen" w:cs="Sylfaen"/>
          <w:noProof/>
          <w:sz w:val="24"/>
          <w:szCs w:val="24"/>
          <w:lang w:val="x-none" w:eastAsia="x-none"/>
        </w:rPr>
        <w:t>მიერ</w:t>
      </w:r>
      <w:r w:rsidRPr="00C26455">
        <w:rPr>
          <w:rFonts w:eastAsia="Times New Roman"/>
          <w:noProof/>
          <w:sz w:val="24"/>
          <w:szCs w:val="24"/>
          <w:lang w:val="x-none" w:eastAsia="x-none"/>
        </w:rPr>
        <w:t xml:space="preserve"> </w:t>
      </w:r>
      <w:r w:rsidRPr="00C26455">
        <w:rPr>
          <w:rFonts w:ascii="Sylfaen" w:eastAsia="Times New Roman" w:hAnsi="Sylfaen" w:cs="Sylfaen"/>
          <w:noProof/>
          <w:sz w:val="24"/>
          <w:szCs w:val="24"/>
          <w:lang w:val="x-none" w:eastAsia="x-none"/>
        </w:rPr>
        <w:t>ფიცის</w:t>
      </w:r>
      <w:r w:rsidRPr="00C26455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 </w:t>
      </w:r>
      <w:r w:rsidRPr="00C26455">
        <w:rPr>
          <w:rFonts w:ascii="Sylfaen" w:eastAsia="Times New Roman" w:hAnsi="Sylfaen" w:cs="Sylfaen"/>
          <w:noProof/>
          <w:sz w:val="24"/>
          <w:szCs w:val="24"/>
          <w:lang w:val="x-none" w:eastAsia="x-none"/>
        </w:rPr>
        <w:t>დადებისთანავე</w:t>
      </w:r>
      <w:r w:rsidRPr="00C26455">
        <w:rPr>
          <w:rFonts w:eastAsia="Times New Roman"/>
          <w:noProof/>
          <w:sz w:val="24"/>
          <w:szCs w:val="24"/>
          <w:lang w:val="x-none" w:eastAsia="x-none"/>
        </w:rPr>
        <w:t>.</w:t>
      </w:r>
    </w:p>
    <w:p w:rsidR="00C26455" w:rsidRPr="00C26455" w:rsidRDefault="00C26455" w:rsidP="00C264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</w:p>
    <w:p w:rsidR="00C26455" w:rsidRPr="00C26455" w:rsidRDefault="00C26455" w:rsidP="00C264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</w:p>
    <w:p w:rsidR="00C26455" w:rsidRPr="00C26455" w:rsidRDefault="00C26455" w:rsidP="00C264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</w:p>
    <w:p w:rsidR="00C26455" w:rsidRPr="00C26455" w:rsidRDefault="00C26455" w:rsidP="00C264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C2645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</w:p>
    <w:p w:rsidR="00C26455" w:rsidRPr="00C26455" w:rsidRDefault="00C26455" w:rsidP="00C264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hAnsi="Sylfaen" w:cs="Sylfaen"/>
          <w:b/>
          <w:sz w:val="24"/>
          <w:szCs w:val="24"/>
          <w:lang w:val="x-none" w:eastAsia="x-none"/>
        </w:rPr>
      </w:pPr>
      <w:proofErr w:type="spellStart"/>
      <w:r w:rsidRPr="00C26455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>საქართველოს</w:t>
      </w:r>
      <w:proofErr w:type="spellEnd"/>
      <w:r w:rsidRPr="00C26455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 xml:space="preserve"> </w:t>
      </w:r>
      <w:proofErr w:type="spellStart"/>
      <w:r w:rsidRPr="00C26455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>პრეზიდენტი</w:t>
      </w:r>
      <w:proofErr w:type="spellEnd"/>
      <w:r w:rsidRPr="00C26455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 xml:space="preserve">                                         </w:t>
      </w:r>
      <w:proofErr w:type="spellStart"/>
      <w:r w:rsidRPr="00C26455">
        <w:rPr>
          <w:rFonts w:ascii="Sylfaen" w:eastAsia="Times New Roman" w:hAnsi="Sylfaen" w:cs="Sylfaen"/>
          <w:b/>
          <w:bCs/>
          <w:iCs/>
          <w:sz w:val="24"/>
          <w:szCs w:val="24"/>
          <w:lang w:val="x-none" w:eastAsia="x-none"/>
        </w:rPr>
        <w:t>გიორგი</w:t>
      </w:r>
      <w:proofErr w:type="spellEnd"/>
      <w:r w:rsidRPr="00C26455">
        <w:rPr>
          <w:rFonts w:ascii="Sylfaen" w:eastAsia="Times New Roman" w:hAnsi="Sylfaen" w:cs="Sylfaen"/>
          <w:b/>
          <w:bCs/>
          <w:iCs/>
          <w:sz w:val="24"/>
          <w:szCs w:val="24"/>
          <w:lang w:val="x-none" w:eastAsia="x-none"/>
        </w:rPr>
        <w:t xml:space="preserve"> </w:t>
      </w:r>
      <w:proofErr w:type="spellStart"/>
      <w:r w:rsidRPr="00C26455">
        <w:rPr>
          <w:rFonts w:ascii="Sylfaen" w:eastAsia="Times New Roman" w:hAnsi="Sylfaen" w:cs="Sylfaen"/>
          <w:b/>
          <w:bCs/>
          <w:iCs/>
          <w:sz w:val="24"/>
          <w:szCs w:val="24"/>
          <w:lang w:val="x-none" w:eastAsia="x-none"/>
        </w:rPr>
        <w:t>მარგველაშვილი</w:t>
      </w:r>
      <w:proofErr w:type="spellEnd"/>
      <w:r w:rsidRPr="00C26455">
        <w:rPr>
          <w:rFonts w:ascii="Sylfaen" w:hAnsi="Sylfaen" w:cs="Sylfaen"/>
          <w:b/>
          <w:sz w:val="24"/>
          <w:szCs w:val="24"/>
          <w:lang w:val="x-none" w:eastAsia="x-none"/>
        </w:rPr>
        <w:t xml:space="preserve"> </w:t>
      </w:r>
    </w:p>
    <w:p w:rsidR="00C26455" w:rsidRPr="00C26455" w:rsidRDefault="00C26455" w:rsidP="00C2645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 w:line="264" w:lineRule="auto"/>
        <w:jc w:val="both"/>
        <w:rPr>
          <w:rFonts w:ascii="Sylfaen" w:hAnsi="Sylfaen" w:cs="Sylfaen"/>
          <w:sz w:val="24"/>
          <w:szCs w:val="24"/>
          <w:lang w:val="ka-GE"/>
        </w:rPr>
      </w:pPr>
    </w:p>
    <w:p w:rsidR="00C26455" w:rsidRPr="00C26455" w:rsidRDefault="00C26455" w:rsidP="00C2645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 w:line="264" w:lineRule="auto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</w:p>
    <w:p w:rsidR="00C26455" w:rsidRPr="00C26455" w:rsidRDefault="00C26455" w:rsidP="00C2645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 w:line="264" w:lineRule="auto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</w:p>
    <w:p w:rsidR="00C26455" w:rsidRPr="00C26455" w:rsidRDefault="00C26455" w:rsidP="00C2645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 w:line="264" w:lineRule="auto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</w:p>
    <w:p w:rsidR="00C26455" w:rsidRPr="00C26455" w:rsidRDefault="00C26455" w:rsidP="00C2645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 w:line="264" w:lineRule="auto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</w:p>
    <w:p w:rsidR="00C26455" w:rsidRPr="00C26455" w:rsidRDefault="00C26455" w:rsidP="00C2645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 w:line="264" w:lineRule="auto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</w:p>
    <w:p w:rsidR="00C26455" w:rsidRPr="00C26455" w:rsidRDefault="00C26455" w:rsidP="00C2645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 w:line="264" w:lineRule="auto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</w:p>
    <w:p w:rsidR="00C26455" w:rsidRPr="00C26455" w:rsidRDefault="00C26455" w:rsidP="00C26455">
      <w:pPr>
        <w:autoSpaceDE w:val="0"/>
        <w:autoSpaceDN w:val="0"/>
        <w:adjustRightInd w:val="0"/>
        <w:spacing w:after="120" w:line="264" w:lineRule="auto"/>
        <w:jc w:val="center"/>
        <w:rPr>
          <w:rFonts w:ascii="Sylfaen" w:hAnsi="Sylfaen" w:cs="Sylfaen"/>
          <w:b/>
          <w:color w:val="000000"/>
          <w:sz w:val="24"/>
          <w:szCs w:val="24"/>
          <w:lang w:val="ka-GE"/>
        </w:rPr>
      </w:pPr>
      <w:r w:rsidRPr="00C26455">
        <w:rPr>
          <w:rFonts w:ascii="Sylfaen" w:hAnsi="Sylfaen" w:cs="Sylfaen"/>
          <w:b/>
          <w:color w:val="000000"/>
          <w:sz w:val="24"/>
          <w:szCs w:val="24"/>
          <w:lang w:val="ka-GE"/>
        </w:rPr>
        <w:t>გ ა ნ მ ა რ ტ ე ბ ი თ ი     ბ ა რ ა თ ი</w:t>
      </w:r>
    </w:p>
    <w:p w:rsidR="00C26455" w:rsidRPr="00C26455" w:rsidRDefault="00C26455" w:rsidP="00C26455">
      <w:pPr>
        <w:autoSpaceDE w:val="0"/>
        <w:autoSpaceDN w:val="0"/>
        <w:adjustRightInd w:val="0"/>
        <w:spacing w:after="120" w:line="264" w:lineRule="auto"/>
        <w:jc w:val="center"/>
        <w:rPr>
          <w:rFonts w:ascii="Sylfaen" w:hAnsi="Sylfaen" w:cs="Sylfaen"/>
          <w:b/>
          <w:color w:val="000000"/>
          <w:sz w:val="24"/>
          <w:szCs w:val="24"/>
          <w:lang w:val="ka-GE"/>
        </w:rPr>
      </w:pPr>
      <w:r w:rsidRPr="00C26455">
        <w:rPr>
          <w:rFonts w:ascii="Sylfaen" w:hAnsi="Sylfaen" w:cs="Sylfaen"/>
          <w:b/>
          <w:sz w:val="24"/>
          <w:szCs w:val="24"/>
          <w:lang w:val="ka-GE"/>
        </w:rPr>
        <w:t xml:space="preserve"> „საინვესტიციო საქმიანობის ხელშეწყობისა და გარანტიების შესახებ“</w:t>
      </w:r>
      <w:r w:rsidRPr="00C26455">
        <w:rPr>
          <w:rFonts w:ascii="Sylfaen" w:hAnsi="Sylfaen" w:cs="Sylfaen"/>
          <w:b/>
          <w:sz w:val="24"/>
          <w:szCs w:val="24"/>
        </w:rPr>
        <w:t xml:space="preserve"> </w:t>
      </w:r>
      <w:r w:rsidRPr="00C26455">
        <w:rPr>
          <w:rFonts w:ascii="Sylfaen" w:hAnsi="Sylfaen" w:cs="Sylfaen"/>
          <w:b/>
          <w:sz w:val="24"/>
          <w:szCs w:val="24"/>
          <w:lang w:val="ka-GE"/>
        </w:rPr>
        <w:t>საქართველოს კანონში ცვლილების შეტანის თაობაზე</w:t>
      </w:r>
    </w:p>
    <w:p w:rsidR="00C26455" w:rsidRPr="00C26455" w:rsidRDefault="00C26455" w:rsidP="00C26455">
      <w:pPr>
        <w:autoSpaceDE w:val="0"/>
        <w:autoSpaceDN w:val="0"/>
        <w:adjustRightInd w:val="0"/>
        <w:spacing w:after="120" w:line="264" w:lineRule="auto"/>
        <w:jc w:val="center"/>
        <w:rPr>
          <w:rFonts w:ascii="Sylfaen" w:hAnsi="Sylfaen" w:cs="Sylfaen"/>
          <w:b/>
          <w:color w:val="000000"/>
          <w:sz w:val="24"/>
          <w:szCs w:val="24"/>
          <w:lang w:val="ka-GE"/>
        </w:rPr>
      </w:pPr>
    </w:p>
    <w:p w:rsidR="00C26455" w:rsidRPr="00C26455" w:rsidRDefault="00C26455" w:rsidP="00C26455">
      <w:pPr>
        <w:autoSpaceDE w:val="0"/>
        <w:autoSpaceDN w:val="0"/>
        <w:adjustRightInd w:val="0"/>
        <w:spacing w:after="120" w:line="264" w:lineRule="auto"/>
        <w:ind w:firstLine="720"/>
        <w:jc w:val="both"/>
        <w:rPr>
          <w:rFonts w:ascii="Sylfaen" w:hAnsi="Sylfaen" w:cs="Sylfaen"/>
          <w:b/>
          <w:color w:val="000000"/>
          <w:sz w:val="24"/>
          <w:szCs w:val="24"/>
          <w:lang w:val="ka-GE"/>
        </w:rPr>
      </w:pPr>
      <w:r w:rsidRPr="00C26455">
        <w:rPr>
          <w:rFonts w:ascii="Sylfaen" w:hAnsi="Sylfaen" w:cs="Sylfaen"/>
          <w:b/>
          <w:color w:val="000000"/>
          <w:sz w:val="24"/>
          <w:szCs w:val="24"/>
          <w:lang w:val="ka-GE"/>
        </w:rPr>
        <w:t>ა) ზოგადი ინფორმაცია კანონპროექტის შესახებ:</w:t>
      </w:r>
    </w:p>
    <w:p w:rsidR="00C26455" w:rsidRPr="00C26455" w:rsidRDefault="00C26455" w:rsidP="00C26455">
      <w:pPr>
        <w:autoSpaceDE w:val="0"/>
        <w:autoSpaceDN w:val="0"/>
        <w:adjustRightInd w:val="0"/>
        <w:spacing w:after="120" w:line="264" w:lineRule="auto"/>
        <w:ind w:firstLine="720"/>
        <w:jc w:val="both"/>
        <w:rPr>
          <w:rFonts w:ascii="Sylfaen" w:hAnsi="Sylfaen" w:cs="Sylfaen"/>
          <w:b/>
          <w:color w:val="000000"/>
          <w:sz w:val="24"/>
          <w:szCs w:val="24"/>
          <w:lang w:val="ka-GE"/>
        </w:rPr>
      </w:pPr>
      <w:r w:rsidRPr="00C26455">
        <w:rPr>
          <w:rFonts w:ascii="Sylfaen" w:hAnsi="Sylfaen" w:cs="Sylfaen"/>
          <w:b/>
          <w:color w:val="000000"/>
          <w:sz w:val="24"/>
          <w:szCs w:val="24"/>
          <w:lang w:val="ka-GE"/>
        </w:rPr>
        <w:t>ა.ა) კანონპროექტის მიღების მიზეზი</w:t>
      </w:r>
    </w:p>
    <w:p w:rsidR="00C26455" w:rsidRPr="00C26455" w:rsidRDefault="00C26455" w:rsidP="00C26455">
      <w:pPr>
        <w:spacing w:after="120" w:line="264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C26455">
        <w:rPr>
          <w:rFonts w:ascii="Sylfaen" w:hAnsi="Sylfaen" w:cs="Sylfaen"/>
          <w:color w:val="000000"/>
          <w:sz w:val="24"/>
          <w:szCs w:val="24"/>
          <w:lang w:val="ka-GE"/>
        </w:rPr>
        <w:t xml:space="preserve">წარმოდგენილი კანონპროექტის მომზადება განპირობებულია </w:t>
      </w:r>
      <w:r w:rsidRPr="00C26455">
        <w:rPr>
          <w:rFonts w:ascii="Sylfaen" w:hAnsi="Sylfaen"/>
          <w:sz w:val="24"/>
          <w:szCs w:val="24"/>
          <w:lang w:val="ka-GE"/>
        </w:rPr>
        <w:t>„</w:t>
      </w:r>
      <w:proofErr w:type="spellStart"/>
      <w:r w:rsidRPr="00C26455">
        <w:rPr>
          <w:rFonts w:ascii="Sylfaen" w:hAnsi="Sylfaen"/>
          <w:sz w:val="24"/>
          <w:szCs w:val="24"/>
        </w:rPr>
        <w:t>სასოფლო-სამეურნეო</w:t>
      </w:r>
      <w:proofErr w:type="spellEnd"/>
      <w:r w:rsidRPr="00C26455">
        <w:rPr>
          <w:rFonts w:ascii="Sylfaen" w:hAnsi="Sylfaen"/>
          <w:sz w:val="24"/>
          <w:szCs w:val="24"/>
        </w:rPr>
        <w:t xml:space="preserve"> </w:t>
      </w:r>
      <w:proofErr w:type="spellStart"/>
      <w:r w:rsidRPr="00C26455">
        <w:rPr>
          <w:rFonts w:ascii="Sylfaen" w:hAnsi="Sylfaen"/>
          <w:sz w:val="24"/>
          <w:szCs w:val="24"/>
        </w:rPr>
        <w:t>დანიშნულების</w:t>
      </w:r>
      <w:proofErr w:type="spellEnd"/>
      <w:r w:rsidRPr="00C26455">
        <w:rPr>
          <w:rFonts w:ascii="Sylfaen" w:hAnsi="Sylfaen"/>
          <w:sz w:val="24"/>
          <w:szCs w:val="24"/>
        </w:rPr>
        <w:t xml:space="preserve"> </w:t>
      </w:r>
      <w:proofErr w:type="spellStart"/>
      <w:r w:rsidRPr="00C26455">
        <w:rPr>
          <w:rFonts w:ascii="Sylfaen" w:hAnsi="Sylfaen"/>
          <w:sz w:val="24"/>
          <w:szCs w:val="24"/>
        </w:rPr>
        <w:t>მიწის</w:t>
      </w:r>
      <w:proofErr w:type="spellEnd"/>
      <w:r w:rsidRPr="00C26455">
        <w:rPr>
          <w:rFonts w:ascii="Sylfaen" w:hAnsi="Sylfaen"/>
          <w:sz w:val="24"/>
          <w:szCs w:val="24"/>
        </w:rPr>
        <w:t xml:space="preserve"> </w:t>
      </w:r>
      <w:proofErr w:type="spellStart"/>
      <w:r w:rsidRPr="00C26455">
        <w:rPr>
          <w:rFonts w:ascii="Sylfaen" w:hAnsi="Sylfaen"/>
          <w:sz w:val="24"/>
          <w:szCs w:val="24"/>
        </w:rPr>
        <w:t>შესახებ</w:t>
      </w:r>
      <w:proofErr w:type="spellEnd"/>
      <w:r w:rsidRPr="00C26455">
        <w:rPr>
          <w:rFonts w:ascii="Sylfaen" w:hAnsi="Sylfaen"/>
          <w:sz w:val="24"/>
          <w:szCs w:val="24"/>
          <w:lang w:val="ka-GE"/>
        </w:rPr>
        <w:t xml:space="preserve">“ </w:t>
      </w:r>
      <w:r w:rsidRPr="00C26455">
        <w:rPr>
          <w:rFonts w:ascii="Sylfaen" w:hAnsi="Sylfaen" w:cs="Sylfaen"/>
          <w:color w:val="000000"/>
          <w:sz w:val="24"/>
          <w:szCs w:val="24"/>
          <w:lang w:val="ka-GE"/>
        </w:rPr>
        <w:t xml:space="preserve">საქართველოს ორგანული კანონის პროექტის შემუშავებით. </w:t>
      </w:r>
    </w:p>
    <w:p w:rsidR="00C26455" w:rsidRPr="00C26455" w:rsidRDefault="00C26455" w:rsidP="00C26455">
      <w:pPr>
        <w:spacing w:after="120" w:line="264" w:lineRule="auto"/>
        <w:ind w:firstLine="720"/>
        <w:jc w:val="both"/>
        <w:rPr>
          <w:rFonts w:ascii="Sylfaen" w:hAnsi="Sylfaen" w:cs="Sylfaen"/>
          <w:b/>
          <w:color w:val="000000"/>
          <w:sz w:val="24"/>
          <w:szCs w:val="24"/>
          <w:lang w:val="ka-GE"/>
        </w:rPr>
      </w:pPr>
    </w:p>
    <w:p w:rsidR="00C26455" w:rsidRPr="00C26455" w:rsidRDefault="00C26455" w:rsidP="00C26455">
      <w:pPr>
        <w:spacing w:after="120" w:line="264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C26455">
        <w:rPr>
          <w:rFonts w:ascii="Sylfaen" w:hAnsi="Sylfaen" w:cs="Sylfaen"/>
          <w:b/>
          <w:color w:val="000000"/>
          <w:sz w:val="24"/>
          <w:szCs w:val="24"/>
          <w:lang w:val="ka-GE"/>
        </w:rPr>
        <w:t>ა.ბ) კანონპროექტის მიზანი</w:t>
      </w:r>
    </w:p>
    <w:p w:rsidR="00C26455" w:rsidRPr="00C26455" w:rsidRDefault="00C26455" w:rsidP="00C26455">
      <w:pPr>
        <w:spacing w:after="120" w:line="264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C26455">
        <w:rPr>
          <w:rFonts w:ascii="Sylfaen" w:hAnsi="Sylfaen" w:cs="Sylfaen"/>
          <w:sz w:val="24"/>
          <w:szCs w:val="24"/>
          <w:lang w:val="ka-GE"/>
        </w:rPr>
        <w:t>კანონპროექტის</w:t>
      </w:r>
      <w:r w:rsidRPr="00C26455">
        <w:rPr>
          <w:sz w:val="24"/>
          <w:szCs w:val="24"/>
          <w:lang w:val="ka-GE"/>
        </w:rPr>
        <w:t xml:space="preserve"> </w:t>
      </w:r>
      <w:r w:rsidRPr="00C26455">
        <w:rPr>
          <w:rFonts w:ascii="Sylfaen" w:hAnsi="Sylfaen" w:cs="Sylfaen"/>
          <w:sz w:val="24"/>
          <w:szCs w:val="24"/>
          <w:lang w:val="ka-GE"/>
        </w:rPr>
        <w:t>მიზანია</w:t>
      </w:r>
      <w:r w:rsidRPr="00C26455">
        <w:rPr>
          <w:sz w:val="24"/>
          <w:szCs w:val="24"/>
          <w:lang w:val="ka-GE"/>
        </w:rPr>
        <w:t xml:space="preserve"> </w:t>
      </w:r>
      <w:r w:rsidRPr="00C26455">
        <w:rPr>
          <w:rFonts w:ascii="Sylfaen" w:hAnsi="Sylfaen" w:cs="Sylfaen"/>
          <w:sz w:val="24"/>
          <w:szCs w:val="24"/>
          <w:lang w:val="ka-GE"/>
        </w:rPr>
        <w:t>„საინვესტიციო საქმიანობის ხელშეწყობისა და გარანტიების შესახებ</w:t>
      </w:r>
      <w:r>
        <w:rPr>
          <w:rFonts w:ascii="Sylfaen" w:hAnsi="Sylfaen" w:cs="Sylfaen"/>
          <w:sz w:val="24"/>
          <w:szCs w:val="24"/>
          <w:lang w:val="ka-GE"/>
        </w:rPr>
        <w:t>“</w:t>
      </w:r>
      <w:r w:rsidRPr="00C26455">
        <w:rPr>
          <w:rFonts w:ascii="Sylfaen" w:hAnsi="Sylfaen" w:cs="Sylfaen"/>
          <w:sz w:val="24"/>
          <w:szCs w:val="24"/>
          <w:lang w:val="ka-GE"/>
        </w:rPr>
        <w:t xml:space="preserve"> საქართველოს კანონის </w:t>
      </w:r>
      <w:r w:rsidRPr="00C26455">
        <w:rPr>
          <w:rFonts w:ascii="Sylfaen" w:hAnsi="Sylfaen"/>
          <w:sz w:val="24"/>
          <w:szCs w:val="24"/>
          <w:lang w:val="ka-GE"/>
        </w:rPr>
        <w:t>„</w:t>
      </w:r>
      <w:proofErr w:type="spellStart"/>
      <w:r w:rsidRPr="00C26455">
        <w:rPr>
          <w:rFonts w:ascii="Sylfaen" w:hAnsi="Sylfaen"/>
          <w:sz w:val="24"/>
          <w:szCs w:val="24"/>
        </w:rPr>
        <w:t>სასოფლო-სამეურნეო</w:t>
      </w:r>
      <w:proofErr w:type="spellEnd"/>
      <w:r w:rsidRPr="00C26455">
        <w:rPr>
          <w:rFonts w:ascii="Sylfaen" w:hAnsi="Sylfaen"/>
          <w:sz w:val="24"/>
          <w:szCs w:val="24"/>
        </w:rPr>
        <w:t xml:space="preserve"> </w:t>
      </w:r>
      <w:proofErr w:type="spellStart"/>
      <w:r w:rsidRPr="00C26455">
        <w:rPr>
          <w:rFonts w:ascii="Sylfaen" w:hAnsi="Sylfaen"/>
          <w:sz w:val="24"/>
          <w:szCs w:val="24"/>
        </w:rPr>
        <w:t>დანიშნულების</w:t>
      </w:r>
      <w:proofErr w:type="spellEnd"/>
      <w:r w:rsidRPr="00C26455">
        <w:rPr>
          <w:rFonts w:ascii="Sylfaen" w:hAnsi="Sylfaen"/>
          <w:sz w:val="24"/>
          <w:szCs w:val="24"/>
        </w:rPr>
        <w:t xml:space="preserve"> </w:t>
      </w:r>
      <w:proofErr w:type="spellStart"/>
      <w:r w:rsidRPr="00C26455">
        <w:rPr>
          <w:rFonts w:ascii="Sylfaen" w:hAnsi="Sylfaen"/>
          <w:sz w:val="24"/>
          <w:szCs w:val="24"/>
        </w:rPr>
        <w:t>მიწის</w:t>
      </w:r>
      <w:proofErr w:type="spellEnd"/>
      <w:r w:rsidRPr="00C26455">
        <w:rPr>
          <w:rFonts w:ascii="Sylfaen" w:hAnsi="Sylfaen"/>
          <w:sz w:val="24"/>
          <w:szCs w:val="24"/>
        </w:rPr>
        <w:t xml:space="preserve"> </w:t>
      </w:r>
      <w:proofErr w:type="spellStart"/>
      <w:r w:rsidRPr="00C26455">
        <w:rPr>
          <w:rFonts w:ascii="Sylfaen" w:hAnsi="Sylfaen"/>
          <w:sz w:val="24"/>
          <w:szCs w:val="24"/>
        </w:rPr>
        <w:t>შესახებ</w:t>
      </w:r>
      <w:proofErr w:type="spellEnd"/>
      <w:r w:rsidRPr="00C26455">
        <w:rPr>
          <w:rFonts w:ascii="Sylfaen" w:hAnsi="Sylfaen"/>
          <w:sz w:val="24"/>
          <w:szCs w:val="24"/>
          <w:lang w:val="ka-GE"/>
        </w:rPr>
        <w:t xml:space="preserve">“ </w:t>
      </w:r>
      <w:r w:rsidRPr="00C26455">
        <w:rPr>
          <w:rFonts w:ascii="Sylfaen" w:hAnsi="Sylfaen" w:cs="Sylfaen"/>
          <w:color w:val="000000"/>
          <w:sz w:val="24"/>
          <w:szCs w:val="24"/>
          <w:lang w:val="ka-GE"/>
        </w:rPr>
        <w:t xml:space="preserve">საქართველოს ორგანულ კანონპროექტთან შესაბამისობაში მოყვანა. </w:t>
      </w:r>
    </w:p>
    <w:p w:rsidR="00C26455" w:rsidRPr="00C26455" w:rsidRDefault="00C26455" w:rsidP="00C26455">
      <w:pPr>
        <w:spacing w:after="120" w:line="264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</w:p>
    <w:p w:rsidR="00C26455" w:rsidRPr="00C26455" w:rsidRDefault="00C26455" w:rsidP="00C26455">
      <w:pPr>
        <w:spacing w:after="120" w:line="264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C26455">
        <w:rPr>
          <w:rFonts w:ascii="Sylfaen" w:hAnsi="Sylfaen" w:cs="Sylfaen"/>
          <w:b/>
          <w:color w:val="000000"/>
          <w:sz w:val="24"/>
          <w:szCs w:val="24"/>
          <w:lang w:val="ka-GE"/>
        </w:rPr>
        <w:t>ა.გ) კანონპროექტის ძირითადი არსი</w:t>
      </w:r>
    </w:p>
    <w:p w:rsidR="00C26455" w:rsidRDefault="00C26455" w:rsidP="00C2645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 w:line="264" w:lineRule="auto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  <w:r w:rsidRPr="00C26455">
        <w:rPr>
          <w:rFonts w:ascii="Sylfaen" w:hAnsi="Sylfaen" w:cs="Sylfaen"/>
          <w:sz w:val="24"/>
          <w:szCs w:val="24"/>
          <w:lang w:val="ka-GE"/>
        </w:rPr>
        <w:tab/>
      </w:r>
      <w:r w:rsidRPr="00C26455">
        <w:rPr>
          <w:rFonts w:ascii="Sylfaen" w:hAnsi="Sylfaen" w:cs="Sylfaen"/>
          <w:color w:val="000000"/>
          <w:sz w:val="24"/>
          <w:szCs w:val="24"/>
          <w:lang w:val="ka-GE"/>
        </w:rPr>
        <w:t xml:space="preserve">წარმოდგენილი </w:t>
      </w:r>
      <w:r w:rsidRPr="00C26455">
        <w:rPr>
          <w:rFonts w:ascii="Sylfaen" w:hAnsi="Sylfaen" w:cs="Sylfaen"/>
          <w:sz w:val="24"/>
          <w:szCs w:val="24"/>
          <w:lang w:val="ka-GE"/>
        </w:rPr>
        <w:t>პროექტით „საინვესტიციო საქმიანობის ხელშეწყობისა და გარანტიების შესახებ</w:t>
      </w:r>
      <w:r>
        <w:rPr>
          <w:rFonts w:ascii="Sylfaen" w:hAnsi="Sylfaen" w:cs="Sylfaen"/>
          <w:sz w:val="24"/>
          <w:szCs w:val="24"/>
          <w:lang w:val="ka-GE"/>
        </w:rPr>
        <w:t>“</w:t>
      </w:r>
      <w:r w:rsidRPr="00C26455">
        <w:rPr>
          <w:rFonts w:ascii="Sylfaen" w:hAnsi="Sylfaen" w:cs="Sylfaen"/>
          <w:sz w:val="24"/>
          <w:szCs w:val="24"/>
          <w:lang w:val="ka-GE"/>
        </w:rPr>
        <w:t xml:space="preserve"> საქართველოს კანონის </w:t>
      </w:r>
      <w:r>
        <w:rPr>
          <w:rFonts w:ascii="Sylfaen" w:hAnsi="Sylfaen" w:cs="Sylfaen"/>
          <w:sz w:val="24"/>
          <w:szCs w:val="24"/>
          <w:lang w:val="ka-GE"/>
        </w:rPr>
        <w:t xml:space="preserve">მე-12 მუხლში იცვლება კანონის დასახელება და მიეთითება </w:t>
      </w:r>
      <w:r w:rsidRPr="00C26455">
        <w:rPr>
          <w:rFonts w:ascii="Sylfaen" w:hAnsi="Sylfaen"/>
          <w:sz w:val="24"/>
          <w:szCs w:val="24"/>
          <w:lang w:val="ka-GE"/>
        </w:rPr>
        <w:t>„</w:t>
      </w:r>
      <w:proofErr w:type="spellStart"/>
      <w:r w:rsidRPr="00C26455">
        <w:rPr>
          <w:rFonts w:ascii="Sylfaen" w:hAnsi="Sylfaen"/>
          <w:sz w:val="24"/>
          <w:szCs w:val="24"/>
        </w:rPr>
        <w:t>სასოფლო-სამეურნეო</w:t>
      </w:r>
      <w:proofErr w:type="spellEnd"/>
      <w:r w:rsidRPr="00C26455">
        <w:rPr>
          <w:rFonts w:ascii="Sylfaen" w:hAnsi="Sylfaen"/>
          <w:sz w:val="24"/>
          <w:szCs w:val="24"/>
        </w:rPr>
        <w:t xml:space="preserve"> </w:t>
      </w:r>
      <w:proofErr w:type="spellStart"/>
      <w:r w:rsidRPr="00C26455">
        <w:rPr>
          <w:rFonts w:ascii="Sylfaen" w:hAnsi="Sylfaen"/>
          <w:sz w:val="24"/>
          <w:szCs w:val="24"/>
        </w:rPr>
        <w:t>დანიშნულების</w:t>
      </w:r>
      <w:proofErr w:type="spellEnd"/>
      <w:r w:rsidRPr="00C26455">
        <w:rPr>
          <w:rFonts w:ascii="Sylfaen" w:hAnsi="Sylfaen"/>
          <w:sz w:val="24"/>
          <w:szCs w:val="24"/>
        </w:rPr>
        <w:t xml:space="preserve"> </w:t>
      </w:r>
      <w:proofErr w:type="spellStart"/>
      <w:r w:rsidRPr="00C26455">
        <w:rPr>
          <w:rFonts w:ascii="Sylfaen" w:hAnsi="Sylfaen"/>
          <w:sz w:val="24"/>
          <w:szCs w:val="24"/>
        </w:rPr>
        <w:t>მიწის</w:t>
      </w:r>
      <w:proofErr w:type="spellEnd"/>
      <w:r w:rsidRPr="00C26455">
        <w:rPr>
          <w:rFonts w:ascii="Sylfaen" w:hAnsi="Sylfaen"/>
          <w:sz w:val="24"/>
          <w:szCs w:val="24"/>
        </w:rPr>
        <w:t xml:space="preserve"> </w:t>
      </w:r>
      <w:proofErr w:type="spellStart"/>
      <w:r w:rsidRPr="00C26455">
        <w:rPr>
          <w:rFonts w:ascii="Sylfaen" w:hAnsi="Sylfaen"/>
          <w:sz w:val="24"/>
          <w:szCs w:val="24"/>
        </w:rPr>
        <w:t>შესახებ</w:t>
      </w:r>
      <w:proofErr w:type="spellEnd"/>
      <w:r w:rsidRPr="00C26455">
        <w:rPr>
          <w:rFonts w:ascii="Sylfaen" w:hAnsi="Sylfaen"/>
          <w:sz w:val="24"/>
          <w:szCs w:val="24"/>
          <w:lang w:val="ka-GE"/>
        </w:rPr>
        <w:t xml:space="preserve">“ </w:t>
      </w:r>
      <w:r w:rsidRPr="00C26455">
        <w:rPr>
          <w:rFonts w:ascii="Sylfaen" w:hAnsi="Sylfaen" w:cs="Sylfaen"/>
          <w:color w:val="000000"/>
          <w:sz w:val="24"/>
          <w:szCs w:val="24"/>
          <w:lang w:val="ka-GE"/>
        </w:rPr>
        <w:t>საქართველოს ორგანულ კანონ</w:t>
      </w:r>
      <w:r>
        <w:rPr>
          <w:rFonts w:ascii="Sylfaen" w:hAnsi="Sylfaen" w:cs="Sylfaen"/>
          <w:color w:val="000000"/>
          <w:sz w:val="24"/>
          <w:szCs w:val="24"/>
          <w:lang w:val="ka-GE"/>
        </w:rPr>
        <w:t>ი.</w:t>
      </w:r>
    </w:p>
    <w:p w:rsidR="00C26455" w:rsidRPr="00C26455" w:rsidRDefault="00C26455" w:rsidP="00C2645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 w:line="264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C26455" w:rsidRPr="00C26455" w:rsidRDefault="00C26455" w:rsidP="00C26455">
      <w:pPr>
        <w:autoSpaceDE w:val="0"/>
        <w:autoSpaceDN w:val="0"/>
        <w:adjustRightInd w:val="0"/>
        <w:spacing w:after="120" w:line="264" w:lineRule="auto"/>
        <w:ind w:firstLine="720"/>
        <w:jc w:val="both"/>
        <w:rPr>
          <w:rFonts w:ascii="Sylfaen" w:hAnsi="Sylfaen" w:cs="Sylfaen"/>
          <w:b/>
          <w:color w:val="000000"/>
          <w:sz w:val="24"/>
          <w:szCs w:val="24"/>
          <w:lang w:val="ka-GE"/>
        </w:rPr>
      </w:pPr>
      <w:r w:rsidRPr="00C26455">
        <w:rPr>
          <w:rFonts w:ascii="Sylfaen" w:hAnsi="Sylfaen" w:cs="Sylfaen"/>
          <w:b/>
          <w:color w:val="000000"/>
          <w:sz w:val="24"/>
          <w:szCs w:val="24"/>
          <w:lang w:val="ka-GE"/>
        </w:rPr>
        <w:t>ბ) კანონპროექტის ფინანსური დასაბუთება</w:t>
      </w:r>
    </w:p>
    <w:p w:rsidR="00C26455" w:rsidRPr="00C26455" w:rsidRDefault="00C26455" w:rsidP="00C26455">
      <w:pPr>
        <w:autoSpaceDE w:val="0"/>
        <w:autoSpaceDN w:val="0"/>
        <w:adjustRightInd w:val="0"/>
        <w:spacing w:after="120" w:line="264" w:lineRule="auto"/>
        <w:ind w:firstLine="720"/>
        <w:jc w:val="both"/>
        <w:rPr>
          <w:rFonts w:ascii="Sylfaen" w:hAnsi="Sylfaen" w:cs="Sylfaen"/>
          <w:b/>
          <w:color w:val="000000"/>
          <w:sz w:val="24"/>
          <w:szCs w:val="24"/>
          <w:lang w:val="ka-GE"/>
        </w:rPr>
      </w:pPr>
      <w:r w:rsidRPr="00C26455">
        <w:rPr>
          <w:rFonts w:ascii="Sylfaen" w:hAnsi="Sylfaen" w:cs="Sylfaen"/>
          <w:b/>
          <w:color w:val="000000"/>
          <w:sz w:val="24"/>
          <w:szCs w:val="24"/>
          <w:lang w:val="ka-GE"/>
        </w:rPr>
        <w:t xml:space="preserve">ბ.ა) კანონპროექტის მიღებასთან დაკავშირებით აუცილებელი ხარჯების დაფინანსების წყარო: </w:t>
      </w:r>
    </w:p>
    <w:p w:rsidR="00C26455" w:rsidRPr="00C26455" w:rsidRDefault="00C26455" w:rsidP="00C26455">
      <w:pPr>
        <w:spacing w:before="120" w:line="276" w:lineRule="auto"/>
        <w:ind w:right="-88" w:firstLine="63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C26455">
        <w:rPr>
          <w:rFonts w:ascii="Sylfaen" w:eastAsia="Times New Roman" w:hAnsi="Sylfaen" w:cs="Sylfaen"/>
          <w:sz w:val="24"/>
          <w:szCs w:val="24"/>
          <w:lang w:val="ka-GE"/>
        </w:rPr>
        <w:t>კანონპროექტის მიღება არ გამოიწვევს სახელმწიფო ბიუჯეტიდან დამატებითი სახსრების  გამოყოფას.</w:t>
      </w:r>
    </w:p>
    <w:p w:rsidR="00C26455" w:rsidRPr="00C26455" w:rsidRDefault="00C26455" w:rsidP="00C26455">
      <w:pPr>
        <w:autoSpaceDE w:val="0"/>
        <w:autoSpaceDN w:val="0"/>
        <w:adjustRightInd w:val="0"/>
        <w:spacing w:after="120" w:line="264" w:lineRule="auto"/>
        <w:ind w:firstLine="720"/>
        <w:jc w:val="both"/>
        <w:rPr>
          <w:rFonts w:ascii="Sylfaen" w:hAnsi="Sylfaen" w:cs="Sylfaen"/>
          <w:b/>
          <w:color w:val="000000"/>
          <w:sz w:val="24"/>
          <w:szCs w:val="24"/>
          <w:lang w:val="ka-GE"/>
        </w:rPr>
      </w:pPr>
    </w:p>
    <w:p w:rsidR="00C26455" w:rsidRPr="00C26455" w:rsidRDefault="00C26455" w:rsidP="00C26455">
      <w:pPr>
        <w:autoSpaceDE w:val="0"/>
        <w:autoSpaceDN w:val="0"/>
        <w:adjustRightInd w:val="0"/>
        <w:spacing w:after="120" w:line="264" w:lineRule="auto"/>
        <w:ind w:firstLine="720"/>
        <w:jc w:val="both"/>
        <w:rPr>
          <w:rFonts w:ascii="Sylfaen" w:hAnsi="Sylfaen" w:cs="Sylfaen"/>
          <w:b/>
          <w:color w:val="000000"/>
          <w:sz w:val="24"/>
          <w:szCs w:val="24"/>
          <w:lang w:val="ka-GE"/>
        </w:rPr>
      </w:pPr>
      <w:r w:rsidRPr="00C26455">
        <w:rPr>
          <w:rFonts w:ascii="Sylfaen" w:hAnsi="Sylfaen" w:cs="Sylfaen"/>
          <w:b/>
          <w:color w:val="000000"/>
          <w:sz w:val="24"/>
          <w:szCs w:val="24"/>
          <w:lang w:val="ka-GE"/>
        </w:rPr>
        <w:t>ბ.ბ) კანონპროექტის გავლენა ბიუჯეტის საშემოსავლო ნაწილზე:</w:t>
      </w:r>
    </w:p>
    <w:p w:rsidR="00C26455" w:rsidRPr="00C26455" w:rsidRDefault="00C26455" w:rsidP="00C26455">
      <w:pPr>
        <w:spacing w:before="120" w:line="276" w:lineRule="auto"/>
        <w:ind w:right="-88" w:firstLine="63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C26455">
        <w:rPr>
          <w:rFonts w:ascii="Sylfaen" w:eastAsia="Times New Roman" w:hAnsi="Sylfaen" w:cs="Sylfaen"/>
          <w:sz w:val="24"/>
          <w:szCs w:val="24"/>
          <w:lang w:val="ka-GE"/>
        </w:rPr>
        <w:t xml:space="preserve">კანონპროექტის მიღება გავლენას არ მოახდენს ბიუჯეტის ხარჯვით ნაწილზე. </w:t>
      </w:r>
    </w:p>
    <w:p w:rsidR="00C26455" w:rsidRPr="00C26455" w:rsidRDefault="00C26455" w:rsidP="00C26455">
      <w:pPr>
        <w:autoSpaceDE w:val="0"/>
        <w:autoSpaceDN w:val="0"/>
        <w:adjustRightInd w:val="0"/>
        <w:spacing w:after="120" w:line="264" w:lineRule="auto"/>
        <w:ind w:firstLine="720"/>
        <w:jc w:val="both"/>
        <w:rPr>
          <w:rFonts w:ascii="Sylfaen" w:hAnsi="Sylfaen" w:cs="Sylfaen"/>
          <w:b/>
          <w:color w:val="000000"/>
          <w:sz w:val="24"/>
          <w:szCs w:val="24"/>
          <w:lang w:val="ka-GE"/>
        </w:rPr>
      </w:pPr>
    </w:p>
    <w:p w:rsidR="00C26455" w:rsidRPr="00C26455" w:rsidRDefault="00C26455" w:rsidP="00C26455">
      <w:pPr>
        <w:autoSpaceDE w:val="0"/>
        <w:autoSpaceDN w:val="0"/>
        <w:adjustRightInd w:val="0"/>
        <w:spacing w:after="120" w:line="264" w:lineRule="auto"/>
        <w:ind w:firstLine="720"/>
        <w:jc w:val="both"/>
        <w:rPr>
          <w:rFonts w:ascii="Sylfaen" w:hAnsi="Sylfaen" w:cs="Sylfaen"/>
          <w:b/>
          <w:color w:val="000000"/>
          <w:sz w:val="24"/>
          <w:szCs w:val="24"/>
          <w:lang w:val="ka-GE"/>
        </w:rPr>
      </w:pPr>
      <w:r w:rsidRPr="00C26455">
        <w:rPr>
          <w:rFonts w:ascii="Sylfaen" w:hAnsi="Sylfaen" w:cs="Sylfaen"/>
          <w:b/>
          <w:color w:val="000000"/>
          <w:sz w:val="24"/>
          <w:szCs w:val="24"/>
          <w:lang w:val="ka-GE"/>
        </w:rPr>
        <w:t>ბ.გ) კანონპროექტის გავლენა ბიუჯეტის ხარჯვით ნაწილზე:</w:t>
      </w:r>
    </w:p>
    <w:p w:rsidR="00C26455" w:rsidRPr="00C26455" w:rsidRDefault="00C26455" w:rsidP="00C26455">
      <w:pPr>
        <w:spacing w:before="120" w:line="276" w:lineRule="auto"/>
        <w:ind w:right="-88" w:firstLine="63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C26455">
        <w:rPr>
          <w:rFonts w:ascii="Sylfaen" w:eastAsia="Times New Roman" w:hAnsi="Sylfaen" w:cs="Sylfaen"/>
          <w:sz w:val="24"/>
          <w:szCs w:val="24"/>
          <w:lang w:val="ka-GE"/>
        </w:rPr>
        <w:t xml:space="preserve">კანონპროექტის მიღება გავლენას არ მოახდენს ბიუჯეტის საშემოსავლო ნაწილზე. </w:t>
      </w:r>
    </w:p>
    <w:p w:rsidR="00C26455" w:rsidRPr="00C26455" w:rsidRDefault="00C26455" w:rsidP="00C26455">
      <w:pPr>
        <w:autoSpaceDE w:val="0"/>
        <w:autoSpaceDN w:val="0"/>
        <w:adjustRightInd w:val="0"/>
        <w:spacing w:after="120" w:line="264" w:lineRule="auto"/>
        <w:ind w:firstLine="720"/>
        <w:jc w:val="both"/>
        <w:rPr>
          <w:rFonts w:ascii="Sylfaen" w:hAnsi="Sylfaen" w:cs="Sylfaen"/>
          <w:b/>
          <w:color w:val="000000"/>
          <w:sz w:val="24"/>
          <w:szCs w:val="24"/>
          <w:lang w:val="ka-GE"/>
        </w:rPr>
      </w:pPr>
    </w:p>
    <w:p w:rsidR="00C26455" w:rsidRPr="00C26455" w:rsidRDefault="00C26455" w:rsidP="00C26455">
      <w:pPr>
        <w:autoSpaceDE w:val="0"/>
        <w:autoSpaceDN w:val="0"/>
        <w:adjustRightInd w:val="0"/>
        <w:spacing w:after="120" w:line="264" w:lineRule="auto"/>
        <w:ind w:firstLine="720"/>
        <w:jc w:val="both"/>
        <w:rPr>
          <w:rFonts w:ascii="Sylfaen" w:hAnsi="Sylfaen" w:cs="Sylfaen"/>
          <w:b/>
          <w:color w:val="000000"/>
          <w:sz w:val="24"/>
          <w:szCs w:val="24"/>
          <w:lang w:val="ka-GE"/>
        </w:rPr>
      </w:pPr>
      <w:r w:rsidRPr="00C26455">
        <w:rPr>
          <w:rFonts w:ascii="Sylfaen" w:hAnsi="Sylfaen" w:cs="Sylfaen"/>
          <w:b/>
          <w:color w:val="000000"/>
          <w:sz w:val="24"/>
          <w:szCs w:val="24"/>
          <w:lang w:val="ka-GE"/>
        </w:rPr>
        <w:t>ბ.დ) სახელმწიფოს ახალი ფინანსური ვალდებულებები:</w:t>
      </w:r>
    </w:p>
    <w:p w:rsidR="00C26455" w:rsidRPr="00C26455" w:rsidRDefault="00C26455" w:rsidP="00C26455">
      <w:pPr>
        <w:spacing w:before="120" w:line="276" w:lineRule="auto"/>
        <w:ind w:right="-88" w:firstLine="63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C26455">
        <w:rPr>
          <w:rFonts w:ascii="Sylfaen" w:eastAsia="Times New Roman" w:hAnsi="Sylfaen" w:cs="Sylfaen"/>
          <w:sz w:val="24"/>
          <w:szCs w:val="24"/>
          <w:lang w:val="ka-GE"/>
        </w:rPr>
        <w:t>კანონპროექტის მიღება არ ითვალისწინებს სახელმწიფოს მიერ ახალი ფინანსური ვალდებულებების აღებას.</w:t>
      </w:r>
    </w:p>
    <w:p w:rsidR="00C26455" w:rsidRPr="00C26455" w:rsidRDefault="00C26455" w:rsidP="00C26455">
      <w:pPr>
        <w:autoSpaceDE w:val="0"/>
        <w:autoSpaceDN w:val="0"/>
        <w:adjustRightInd w:val="0"/>
        <w:spacing w:after="120" w:line="264" w:lineRule="auto"/>
        <w:ind w:firstLine="720"/>
        <w:jc w:val="both"/>
        <w:rPr>
          <w:rFonts w:ascii="Sylfaen" w:hAnsi="Sylfaen" w:cs="Sylfaen"/>
          <w:b/>
          <w:color w:val="000000"/>
          <w:sz w:val="24"/>
          <w:szCs w:val="24"/>
          <w:lang w:val="ka-GE"/>
        </w:rPr>
      </w:pPr>
      <w:r w:rsidRPr="00C26455">
        <w:rPr>
          <w:rFonts w:ascii="Sylfaen" w:hAnsi="Sylfaen" w:cs="Sylfaen"/>
          <w:b/>
          <w:color w:val="000000"/>
          <w:sz w:val="24"/>
          <w:szCs w:val="24"/>
          <w:lang w:val="ka-GE"/>
        </w:rPr>
        <w:t>ბ.ე) კანონპროექტის მოსალოდნელი ფინანსური შედეგები იმ პირთათვის, რომელთა მიმართაც ვრცელდება კანონპროექტის მოქმედება:</w:t>
      </w:r>
    </w:p>
    <w:p w:rsidR="00C26455" w:rsidRPr="00C26455" w:rsidRDefault="00C26455" w:rsidP="00C26455">
      <w:pPr>
        <w:autoSpaceDE w:val="0"/>
        <w:autoSpaceDN w:val="0"/>
        <w:adjustRightInd w:val="0"/>
        <w:spacing w:after="120" w:line="264" w:lineRule="auto"/>
        <w:ind w:firstLine="720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  <w:r w:rsidRPr="00C26455">
        <w:rPr>
          <w:rFonts w:ascii="Sylfaen" w:hAnsi="Sylfaen" w:cs="Sylfaen"/>
          <w:color w:val="000000"/>
          <w:sz w:val="24"/>
          <w:szCs w:val="24"/>
          <w:lang w:val="ka-GE"/>
        </w:rPr>
        <w:t>კანონპროექტის მიღება არ გამოიწვევს რაიმე სახის ფინანსურ შედეგებს იმ პირებზე, რომლებზეც გავრცელდება მისი მოქმედება.</w:t>
      </w:r>
    </w:p>
    <w:p w:rsidR="00C26455" w:rsidRPr="00C26455" w:rsidRDefault="00C26455" w:rsidP="00C26455">
      <w:pPr>
        <w:autoSpaceDE w:val="0"/>
        <w:autoSpaceDN w:val="0"/>
        <w:adjustRightInd w:val="0"/>
        <w:spacing w:after="120" w:line="264" w:lineRule="auto"/>
        <w:ind w:firstLine="720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</w:p>
    <w:p w:rsidR="00C26455" w:rsidRPr="00C26455" w:rsidRDefault="00C26455" w:rsidP="00C26455">
      <w:pPr>
        <w:autoSpaceDE w:val="0"/>
        <w:autoSpaceDN w:val="0"/>
        <w:adjustRightInd w:val="0"/>
        <w:spacing w:after="120" w:line="264" w:lineRule="auto"/>
        <w:ind w:firstLine="720"/>
        <w:jc w:val="both"/>
        <w:rPr>
          <w:rFonts w:ascii="Sylfaen" w:hAnsi="Sylfaen" w:cs="Sylfaen"/>
          <w:b/>
          <w:color w:val="000000"/>
          <w:sz w:val="24"/>
          <w:szCs w:val="24"/>
          <w:lang w:val="ka-GE"/>
        </w:rPr>
      </w:pPr>
      <w:r w:rsidRPr="00C26455">
        <w:rPr>
          <w:rFonts w:ascii="Sylfaen" w:hAnsi="Sylfaen" w:cs="Sylfaen"/>
          <w:b/>
          <w:color w:val="000000"/>
          <w:sz w:val="24"/>
          <w:szCs w:val="24"/>
          <w:lang w:val="ka-GE"/>
        </w:rPr>
        <w:t>ბ.ვ) კანონპროექტით დადგენილი გადასახადის, მოსაკრებლის ან სხვა სახის გადასახდელის ოდენობა და ოდენობის განსაზღვრის პრინციპი:</w:t>
      </w:r>
    </w:p>
    <w:p w:rsidR="00C26455" w:rsidRPr="00C26455" w:rsidRDefault="00C26455" w:rsidP="00C26455">
      <w:pPr>
        <w:tabs>
          <w:tab w:val="left" w:pos="5355"/>
        </w:tabs>
        <w:spacing w:before="120" w:line="276" w:lineRule="auto"/>
        <w:ind w:right="-88" w:firstLine="539"/>
        <w:jc w:val="both"/>
        <w:rPr>
          <w:rFonts w:ascii="Sylfaen" w:eastAsiaTheme="minorEastAsia" w:hAnsi="Sylfaen"/>
          <w:sz w:val="24"/>
          <w:szCs w:val="24"/>
          <w:lang w:val="ka-GE"/>
        </w:rPr>
      </w:pPr>
      <w:r w:rsidRPr="00C26455">
        <w:rPr>
          <w:rFonts w:ascii="Sylfaen" w:eastAsiaTheme="minorEastAsia" w:hAnsi="Sylfaen" w:cs="Sylfaen"/>
          <w:sz w:val="24"/>
          <w:szCs w:val="24"/>
          <w:lang w:val="ka-GE"/>
        </w:rPr>
        <w:t xml:space="preserve">   კანონპროექტი</w:t>
      </w:r>
      <w:r w:rsidRPr="00C26455">
        <w:rPr>
          <w:rFonts w:ascii="Sylfaen" w:eastAsiaTheme="minorEastAsia" w:hAnsi="Sylfaen"/>
          <w:sz w:val="24"/>
          <w:szCs w:val="24"/>
          <w:lang w:val="ka-GE"/>
        </w:rPr>
        <w:t xml:space="preserve"> </w:t>
      </w:r>
      <w:r w:rsidRPr="00C26455">
        <w:rPr>
          <w:rFonts w:ascii="Sylfaen" w:eastAsiaTheme="minorEastAsia" w:hAnsi="Sylfaen" w:cs="Sylfaen"/>
          <w:sz w:val="24"/>
          <w:szCs w:val="24"/>
          <w:lang w:val="ka-GE"/>
        </w:rPr>
        <w:t>არ</w:t>
      </w:r>
      <w:r w:rsidRPr="00C26455">
        <w:rPr>
          <w:rFonts w:ascii="Sylfaen" w:eastAsiaTheme="minorEastAsia" w:hAnsi="Sylfaen"/>
          <w:sz w:val="24"/>
          <w:szCs w:val="24"/>
          <w:lang w:val="ka-GE"/>
        </w:rPr>
        <w:t xml:space="preserve"> </w:t>
      </w:r>
      <w:r w:rsidRPr="00C26455">
        <w:rPr>
          <w:rFonts w:ascii="Sylfaen" w:eastAsiaTheme="minorEastAsia" w:hAnsi="Sylfaen" w:cs="Sylfaen"/>
          <w:sz w:val="24"/>
          <w:szCs w:val="24"/>
          <w:lang w:val="ka-GE"/>
        </w:rPr>
        <w:t>ითვალისწინებს</w:t>
      </w:r>
      <w:r w:rsidRPr="00C26455">
        <w:rPr>
          <w:rFonts w:ascii="Sylfaen" w:eastAsiaTheme="minorEastAsia" w:hAnsi="Sylfaen"/>
          <w:sz w:val="24"/>
          <w:szCs w:val="24"/>
          <w:lang w:val="ka-GE"/>
        </w:rPr>
        <w:t xml:space="preserve"> </w:t>
      </w:r>
      <w:r w:rsidRPr="00C26455">
        <w:rPr>
          <w:rFonts w:ascii="Sylfaen" w:eastAsiaTheme="minorEastAsia" w:hAnsi="Sylfaen" w:cs="Sylfaen"/>
          <w:sz w:val="24"/>
          <w:szCs w:val="24"/>
          <w:lang w:val="ka-GE"/>
        </w:rPr>
        <w:t>გადასახადის</w:t>
      </w:r>
      <w:r w:rsidRPr="00C26455">
        <w:rPr>
          <w:rFonts w:ascii="Sylfaen" w:eastAsiaTheme="minorEastAsia" w:hAnsi="Sylfaen"/>
          <w:sz w:val="24"/>
          <w:szCs w:val="24"/>
          <w:lang w:val="ka-GE"/>
        </w:rPr>
        <w:t xml:space="preserve">, </w:t>
      </w:r>
      <w:r w:rsidRPr="00C26455">
        <w:rPr>
          <w:rFonts w:ascii="Sylfaen" w:eastAsiaTheme="minorEastAsia" w:hAnsi="Sylfaen" w:cs="Sylfaen"/>
          <w:sz w:val="24"/>
          <w:szCs w:val="24"/>
          <w:lang w:val="ka-GE"/>
        </w:rPr>
        <w:t>მოსაკრებლის</w:t>
      </w:r>
      <w:r w:rsidRPr="00C26455">
        <w:rPr>
          <w:rFonts w:ascii="Sylfaen" w:eastAsiaTheme="minorEastAsia" w:hAnsi="Sylfaen"/>
          <w:sz w:val="24"/>
          <w:szCs w:val="24"/>
          <w:lang w:val="ka-GE"/>
        </w:rPr>
        <w:t xml:space="preserve"> </w:t>
      </w:r>
      <w:r w:rsidRPr="00C26455">
        <w:rPr>
          <w:rFonts w:ascii="Sylfaen" w:eastAsiaTheme="minorEastAsia" w:hAnsi="Sylfaen" w:cs="Sylfaen"/>
          <w:sz w:val="24"/>
          <w:szCs w:val="24"/>
          <w:lang w:val="ka-GE"/>
        </w:rPr>
        <w:t>ან</w:t>
      </w:r>
      <w:r w:rsidRPr="00C26455">
        <w:rPr>
          <w:rFonts w:ascii="Sylfaen" w:eastAsiaTheme="minorEastAsia" w:hAnsi="Sylfaen"/>
          <w:sz w:val="24"/>
          <w:szCs w:val="24"/>
          <w:lang w:val="ka-GE"/>
        </w:rPr>
        <w:t xml:space="preserve"> </w:t>
      </w:r>
      <w:r w:rsidRPr="00C26455">
        <w:rPr>
          <w:rFonts w:ascii="Sylfaen" w:eastAsiaTheme="minorEastAsia" w:hAnsi="Sylfaen" w:cs="Sylfaen"/>
          <w:sz w:val="24"/>
          <w:szCs w:val="24"/>
          <w:lang w:val="ka-GE"/>
        </w:rPr>
        <w:t>სხვა</w:t>
      </w:r>
      <w:r w:rsidRPr="00C26455">
        <w:rPr>
          <w:rFonts w:ascii="Sylfaen" w:eastAsiaTheme="minorEastAsia" w:hAnsi="Sylfaen"/>
          <w:sz w:val="24"/>
          <w:szCs w:val="24"/>
          <w:lang w:val="ka-GE"/>
        </w:rPr>
        <w:t xml:space="preserve"> </w:t>
      </w:r>
      <w:r w:rsidRPr="00C26455">
        <w:rPr>
          <w:rFonts w:ascii="Sylfaen" w:eastAsiaTheme="minorEastAsia" w:hAnsi="Sylfaen" w:cs="Sylfaen"/>
          <w:sz w:val="24"/>
          <w:szCs w:val="24"/>
          <w:lang w:val="ka-GE"/>
        </w:rPr>
        <w:t>სახის</w:t>
      </w:r>
      <w:r w:rsidRPr="00C26455">
        <w:rPr>
          <w:rFonts w:ascii="Sylfaen" w:eastAsiaTheme="minorEastAsia" w:hAnsi="Sylfaen"/>
          <w:sz w:val="24"/>
          <w:szCs w:val="24"/>
          <w:lang w:val="ka-GE"/>
        </w:rPr>
        <w:t xml:space="preserve"> </w:t>
      </w:r>
      <w:r w:rsidRPr="00C26455">
        <w:rPr>
          <w:rFonts w:ascii="Sylfaen" w:eastAsiaTheme="minorEastAsia" w:hAnsi="Sylfaen" w:cs="Sylfaen"/>
          <w:sz w:val="24"/>
          <w:szCs w:val="24"/>
          <w:lang w:val="ka-GE"/>
        </w:rPr>
        <w:t>გადასახდელის</w:t>
      </w:r>
      <w:r w:rsidRPr="00C26455">
        <w:rPr>
          <w:rFonts w:ascii="Sylfaen" w:eastAsiaTheme="minorEastAsia" w:hAnsi="Sylfaen"/>
          <w:sz w:val="24"/>
          <w:szCs w:val="24"/>
          <w:lang w:val="ka-GE"/>
        </w:rPr>
        <w:t xml:space="preserve"> </w:t>
      </w:r>
      <w:r w:rsidRPr="00C26455">
        <w:rPr>
          <w:rFonts w:ascii="Sylfaen" w:eastAsiaTheme="minorEastAsia" w:hAnsi="Sylfaen" w:cs="Sylfaen"/>
          <w:sz w:val="24"/>
          <w:szCs w:val="24"/>
          <w:lang w:val="ka-GE"/>
        </w:rPr>
        <w:t>დადგენას</w:t>
      </w:r>
      <w:r w:rsidRPr="00C26455">
        <w:rPr>
          <w:rFonts w:ascii="Sylfaen" w:eastAsiaTheme="minorEastAsia" w:hAnsi="Sylfaen"/>
          <w:sz w:val="24"/>
          <w:szCs w:val="24"/>
          <w:lang w:val="ka-GE"/>
        </w:rPr>
        <w:t xml:space="preserve">. </w:t>
      </w:r>
    </w:p>
    <w:p w:rsidR="00C26455" w:rsidRPr="00C26455" w:rsidRDefault="00C26455" w:rsidP="00C26455">
      <w:pPr>
        <w:autoSpaceDE w:val="0"/>
        <w:autoSpaceDN w:val="0"/>
        <w:adjustRightInd w:val="0"/>
        <w:spacing w:after="120" w:line="264" w:lineRule="auto"/>
        <w:ind w:firstLine="720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</w:p>
    <w:p w:rsidR="00C26455" w:rsidRPr="00C26455" w:rsidRDefault="00C26455" w:rsidP="00C26455">
      <w:pPr>
        <w:autoSpaceDE w:val="0"/>
        <w:autoSpaceDN w:val="0"/>
        <w:adjustRightInd w:val="0"/>
        <w:spacing w:after="120" w:line="264" w:lineRule="auto"/>
        <w:ind w:firstLine="720"/>
        <w:jc w:val="both"/>
        <w:rPr>
          <w:rFonts w:ascii="Sylfaen" w:hAnsi="Sylfaen" w:cs="Sylfaen"/>
          <w:b/>
          <w:color w:val="000000"/>
          <w:sz w:val="24"/>
          <w:szCs w:val="24"/>
          <w:lang w:val="ka-GE"/>
        </w:rPr>
      </w:pPr>
      <w:r w:rsidRPr="00C26455">
        <w:rPr>
          <w:rFonts w:ascii="Sylfaen" w:hAnsi="Sylfaen" w:cs="Sylfaen"/>
          <w:b/>
          <w:color w:val="000000"/>
          <w:sz w:val="24"/>
          <w:szCs w:val="24"/>
          <w:lang w:val="ka-GE"/>
        </w:rPr>
        <w:t>გ) კანონპროექტის მიმართება საერთაშორისო სამართლებრივ სტანდარტებთან</w:t>
      </w:r>
    </w:p>
    <w:p w:rsidR="00C26455" w:rsidRPr="00C26455" w:rsidRDefault="00C26455" w:rsidP="00C26455">
      <w:pPr>
        <w:autoSpaceDE w:val="0"/>
        <w:autoSpaceDN w:val="0"/>
        <w:adjustRightInd w:val="0"/>
        <w:spacing w:after="120" w:line="264" w:lineRule="auto"/>
        <w:ind w:firstLine="720"/>
        <w:jc w:val="both"/>
        <w:rPr>
          <w:rFonts w:ascii="Sylfaen" w:hAnsi="Sylfaen" w:cs="Sylfaen"/>
          <w:b/>
          <w:color w:val="000000"/>
          <w:sz w:val="24"/>
          <w:szCs w:val="24"/>
          <w:lang w:val="ka-GE"/>
        </w:rPr>
      </w:pPr>
      <w:r w:rsidRPr="00C26455">
        <w:rPr>
          <w:rFonts w:ascii="Sylfaen" w:hAnsi="Sylfaen" w:cs="Sylfaen"/>
          <w:b/>
          <w:color w:val="000000"/>
          <w:sz w:val="24"/>
          <w:szCs w:val="24"/>
          <w:lang w:val="ka-GE"/>
        </w:rPr>
        <w:t>გ.ა) კანონპროექტის მიმართება ევროკავშირის დირექტივებთან:</w:t>
      </w:r>
    </w:p>
    <w:p w:rsidR="00C26455" w:rsidRPr="00C26455" w:rsidRDefault="00C26455" w:rsidP="00C26455">
      <w:pPr>
        <w:autoSpaceDE w:val="0"/>
        <w:autoSpaceDN w:val="0"/>
        <w:adjustRightInd w:val="0"/>
        <w:spacing w:after="120" w:line="264" w:lineRule="auto"/>
        <w:ind w:firstLine="720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  <w:r w:rsidRPr="00C26455">
        <w:rPr>
          <w:rFonts w:ascii="Sylfaen" w:hAnsi="Sylfaen" w:cs="Sylfaen"/>
          <w:color w:val="000000"/>
          <w:sz w:val="24"/>
          <w:szCs w:val="24"/>
          <w:lang w:val="ka-GE"/>
        </w:rPr>
        <w:t>კანონპროექტი არ ეწინააღმდეგება ევროკავშირის დირექტივებს.</w:t>
      </w:r>
    </w:p>
    <w:p w:rsidR="00C26455" w:rsidRPr="00C26455" w:rsidRDefault="00C26455" w:rsidP="00C26455">
      <w:pPr>
        <w:autoSpaceDE w:val="0"/>
        <w:autoSpaceDN w:val="0"/>
        <w:adjustRightInd w:val="0"/>
        <w:spacing w:after="120" w:line="264" w:lineRule="auto"/>
        <w:ind w:firstLine="720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</w:p>
    <w:p w:rsidR="00C26455" w:rsidRPr="00C26455" w:rsidRDefault="00C26455" w:rsidP="00C26455">
      <w:pPr>
        <w:autoSpaceDE w:val="0"/>
        <w:autoSpaceDN w:val="0"/>
        <w:adjustRightInd w:val="0"/>
        <w:spacing w:after="120" w:line="264" w:lineRule="auto"/>
        <w:ind w:firstLine="720"/>
        <w:jc w:val="both"/>
        <w:rPr>
          <w:rFonts w:ascii="Sylfaen" w:hAnsi="Sylfaen" w:cs="Sylfaen"/>
          <w:b/>
          <w:color w:val="000000"/>
          <w:sz w:val="24"/>
          <w:szCs w:val="24"/>
          <w:lang w:val="ka-GE"/>
        </w:rPr>
      </w:pPr>
      <w:r w:rsidRPr="00C26455">
        <w:rPr>
          <w:rFonts w:ascii="Sylfaen" w:hAnsi="Sylfaen" w:cs="Sylfaen"/>
          <w:b/>
          <w:color w:val="000000"/>
          <w:sz w:val="24"/>
          <w:szCs w:val="24"/>
          <w:lang w:val="ka-GE"/>
        </w:rPr>
        <w:t xml:space="preserve">გ.ბ)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ვალდებულებებთან: </w:t>
      </w:r>
    </w:p>
    <w:p w:rsidR="00C26455" w:rsidRPr="00C26455" w:rsidRDefault="00C26455" w:rsidP="00C26455">
      <w:pPr>
        <w:autoSpaceDE w:val="0"/>
        <w:autoSpaceDN w:val="0"/>
        <w:adjustRightInd w:val="0"/>
        <w:spacing w:after="120" w:line="264" w:lineRule="auto"/>
        <w:ind w:firstLine="720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  <w:r w:rsidRPr="00C26455">
        <w:rPr>
          <w:rFonts w:ascii="Sylfaen" w:hAnsi="Sylfaen" w:cs="Sylfaen"/>
          <w:color w:val="000000"/>
          <w:sz w:val="24"/>
          <w:szCs w:val="24"/>
          <w:lang w:val="ka-GE"/>
        </w:rPr>
        <w:t>კანონპროექტი არ ეწინააღმდეგება საერთაშორისო ორგანიზაციებში საქართველოს წევრობასთან დაკავშირებულ ვალდებულებებს.</w:t>
      </w:r>
    </w:p>
    <w:p w:rsidR="00C26455" w:rsidRPr="00C26455" w:rsidRDefault="00C26455" w:rsidP="00C26455">
      <w:pPr>
        <w:autoSpaceDE w:val="0"/>
        <w:autoSpaceDN w:val="0"/>
        <w:adjustRightInd w:val="0"/>
        <w:spacing w:after="120" w:line="264" w:lineRule="auto"/>
        <w:ind w:firstLine="720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</w:p>
    <w:p w:rsidR="00C26455" w:rsidRPr="00C26455" w:rsidRDefault="00C26455" w:rsidP="00C26455">
      <w:pPr>
        <w:autoSpaceDE w:val="0"/>
        <w:autoSpaceDN w:val="0"/>
        <w:adjustRightInd w:val="0"/>
        <w:spacing w:after="120" w:line="264" w:lineRule="auto"/>
        <w:ind w:firstLine="720"/>
        <w:jc w:val="both"/>
        <w:rPr>
          <w:rFonts w:ascii="Sylfaen" w:hAnsi="Sylfaen" w:cs="Sylfaen"/>
          <w:b/>
          <w:color w:val="000000"/>
          <w:sz w:val="24"/>
          <w:szCs w:val="24"/>
          <w:lang w:val="ka-GE"/>
        </w:rPr>
      </w:pPr>
      <w:r w:rsidRPr="00C26455">
        <w:rPr>
          <w:rFonts w:ascii="Sylfaen" w:hAnsi="Sylfaen" w:cs="Sylfaen"/>
          <w:b/>
          <w:color w:val="000000"/>
          <w:sz w:val="24"/>
          <w:szCs w:val="24"/>
          <w:lang w:val="ka-GE"/>
        </w:rPr>
        <w:t>გ.გ) კანონპროექტის მიმართება საქართველოს ორმხრივ და მრავალმხრივ ხელშეკრულებებთან:</w:t>
      </w:r>
    </w:p>
    <w:p w:rsidR="00C26455" w:rsidRPr="00C26455" w:rsidRDefault="00C26455" w:rsidP="00C26455">
      <w:pPr>
        <w:autoSpaceDE w:val="0"/>
        <w:autoSpaceDN w:val="0"/>
        <w:adjustRightInd w:val="0"/>
        <w:spacing w:after="120" w:line="264" w:lineRule="auto"/>
        <w:ind w:firstLine="720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  <w:r w:rsidRPr="00C26455">
        <w:rPr>
          <w:rFonts w:ascii="Sylfaen" w:hAnsi="Sylfaen" w:cs="Sylfaen"/>
          <w:color w:val="000000"/>
          <w:sz w:val="24"/>
          <w:szCs w:val="24"/>
          <w:lang w:val="ka-GE"/>
        </w:rPr>
        <w:lastRenderedPageBreak/>
        <w:t>კანონპროექტი არ ეწინააღმდეგება საქართველოს ორმხრივ და მრავალმხრივ ხელშეკრულებებს.</w:t>
      </w:r>
    </w:p>
    <w:p w:rsidR="00C26455" w:rsidRPr="00C26455" w:rsidRDefault="00C26455" w:rsidP="00C26455">
      <w:pPr>
        <w:autoSpaceDE w:val="0"/>
        <w:autoSpaceDN w:val="0"/>
        <w:adjustRightInd w:val="0"/>
        <w:spacing w:after="120" w:line="264" w:lineRule="auto"/>
        <w:ind w:firstLine="720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</w:p>
    <w:p w:rsidR="00C26455" w:rsidRPr="00C26455" w:rsidRDefault="00C26455" w:rsidP="00C26455">
      <w:pPr>
        <w:autoSpaceDE w:val="0"/>
        <w:autoSpaceDN w:val="0"/>
        <w:adjustRightInd w:val="0"/>
        <w:spacing w:after="120" w:line="264" w:lineRule="auto"/>
        <w:ind w:firstLine="720"/>
        <w:jc w:val="both"/>
        <w:rPr>
          <w:rFonts w:ascii="Sylfaen" w:hAnsi="Sylfaen" w:cs="Sylfaen"/>
          <w:b/>
          <w:color w:val="000000"/>
          <w:sz w:val="24"/>
          <w:szCs w:val="24"/>
          <w:lang w:val="ka-GE"/>
        </w:rPr>
      </w:pPr>
      <w:r w:rsidRPr="00C26455">
        <w:rPr>
          <w:rFonts w:ascii="Sylfaen" w:hAnsi="Sylfaen" w:cs="Sylfaen"/>
          <w:b/>
          <w:color w:val="000000"/>
          <w:sz w:val="24"/>
          <w:szCs w:val="24"/>
          <w:lang w:val="ka-GE"/>
        </w:rPr>
        <w:t>დ) კანონპროექტის მომზადების პროცესში მიღებული კონსულტაციები:</w:t>
      </w:r>
    </w:p>
    <w:p w:rsidR="00C26455" w:rsidRPr="00C26455" w:rsidRDefault="00C26455" w:rsidP="00C26455">
      <w:pPr>
        <w:autoSpaceDE w:val="0"/>
        <w:autoSpaceDN w:val="0"/>
        <w:adjustRightInd w:val="0"/>
        <w:spacing w:after="120" w:line="264" w:lineRule="auto"/>
        <w:ind w:firstLine="720"/>
        <w:jc w:val="both"/>
        <w:rPr>
          <w:rFonts w:ascii="Sylfaen" w:hAnsi="Sylfaen" w:cs="Sylfaen"/>
          <w:b/>
          <w:color w:val="000000"/>
          <w:sz w:val="24"/>
          <w:szCs w:val="24"/>
          <w:lang w:val="ka-GE"/>
        </w:rPr>
      </w:pPr>
      <w:r w:rsidRPr="00C26455">
        <w:rPr>
          <w:rFonts w:ascii="Sylfaen" w:hAnsi="Sylfaen" w:cs="Sylfaen"/>
          <w:b/>
          <w:color w:val="000000"/>
          <w:sz w:val="24"/>
          <w:szCs w:val="24"/>
          <w:lang w:val="ka-GE"/>
        </w:rPr>
        <w:t>დ.ა) სახელმწიფო, არასახელმწიფო ან/და საერთაშორისო ორგანიზაცია/დაწესებულება, ექსპერტები, რომლებმაც მონაწილეობა მიიღეს კანონპროექტის შემუშავებაში, ასეთის არსებობის შემთხვევაში:</w:t>
      </w:r>
    </w:p>
    <w:p w:rsidR="00C26455" w:rsidRPr="00C26455" w:rsidRDefault="00C26455" w:rsidP="00C26455">
      <w:pPr>
        <w:autoSpaceDE w:val="0"/>
        <w:autoSpaceDN w:val="0"/>
        <w:adjustRightInd w:val="0"/>
        <w:spacing w:after="120" w:line="264" w:lineRule="auto"/>
        <w:ind w:firstLine="720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  <w:r w:rsidRPr="00C26455">
        <w:rPr>
          <w:rFonts w:ascii="Sylfaen" w:hAnsi="Sylfaen" w:cs="Sylfaen"/>
          <w:color w:val="000000"/>
          <w:sz w:val="24"/>
          <w:szCs w:val="24"/>
          <w:lang w:val="ka-GE"/>
        </w:rPr>
        <w:t xml:space="preserve">კანონპროექტი შემუშავებისას კონსულტაციები იქნა გავლილი შესაბამისი დარგის სპეციალისტებთან. </w:t>
      </w:r>
    </w:p>
    <w:p w:rsidR="00C26455" w:rsidRPr="00C26455" w:rsidRDefault="00C26455" w:rsidP="00C26455">
      <w:pPr>
        <w:autoSpaceDE w:val="0"/>
        <w:autoSpaceDN w:val="0"/>
        <w:adjustRightInd w:val="0"/>
        <w:spacing w:after="120" w:line="264" w:lineRule="auto"/>
        <w:ind w:firstLine="720"/>
        <w:jc w:val="both"/>
        <w:rPr>
          <w:rFonts w:ascii="Sylfaen" w:hAnsi="Sylfaen" w:cs="Sylfaen"/>
          <w:b/>
          <w:color w:val="000000"/>
          <w:sz w:val="24"/>
          <w:szCs w:val="24"/>
          <w:lang w:val="ka-GE"/>
        </w:rPr>
      </w:pPr>
    </w:p>
    <w:p w:rsidR="00C26455" w:rsidRPr="00C26455" w:rsidRDefault="00C26455" w:rsidP="00C26455">
      <w:pPr>
        <w:autoSpaceDE w:val="0"/>
        <w:autoSpaceDN w:val="0"/>
        <w:adjustRightInd w:val="0"/>
        <w:spacing w:after="120" w:line="264" w:lineRule="auto"/>
        <w:ind w:firstLine="720"/>
        <w:jc w:val="both"/>
        <w:rPr>
          <w:rFonts w:ascii="Sylfaen" w:hAnsi="Sylfaen" w:cs="Sylfaen"/>
          <w:b/>
          <w:color w:val="000000"/>
          <w:sz w:val="24"/>
          <w:szCs w:val="24"/>
          <w:lang w:val="ka-GE"/>
        </w:rPr>
      </w:pPr>
      <w:r w:rsidRPr="00C26455">
        <w:rPr>
          <w:rFonts w:ascii="Sylfaen" w:hAnsi="Sylfaen" w:cs="Sylfaen"/>
          <w:b/>
          <w:color w:val="000000"/>
          <w:sz w:val="24"/>
          <w:szCs w:val="24"/>
          <w:lang w:val="ka-GE"/>
        </w:rPr>
        <w:t>დ.ბ) კანონპროექტის შემუშავებაში მონაწილე ორგანიზაციის (დაწესებულების) ან/და ექსპერტის შეფასება კანონპროექტის მიმართ, ასეთის არსებობის შემთხვევაში:</w:t>
      </w:r>
    </w:p>
    <w:p w:rsidR="00C26455" w:rsidRPr="00C26455" w:rsidRDefault="00C26455" w:rsidP="00C26455">
      <w:pPr>
        <w:spacing w:before="120" w:line="276" w:lineRule="auto"/>
        <w:ind w:right="-88" w:firstLine="630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  <w:r w:rsidRPr="00C26455">
        <w:rPr>
          <w:rFonts w:ascii="Sylfaen" w:eastAsia="Times New Roman" w:hAnsi="Sylfaen" w:cs="Sylfaen"/>
          <w:sz w:val="24"/>
          <w:szCs w:val="24"/>
          <w:lang w:val="ka-GE"/>
        </w:rPr>
        <w:t>ასეთი არ არსებობს.</w:t>
      </w:r>
    </w:p>
    <w:p w:rsidR="00C26455" w:rsidRPr="00C26455" w:rsidRDefault="00C26455" w:rsidP="00C26455">
      <w:pPr>
        <w:autoSpaceDE w:val="0"/>
        <w:autoSpaceDN w:val="0"/>
        <w:adjustRightInd w:val="0"/>
        <w:spacing w:after="120" w:line="264" w:lineRule="auto"/>
        <w:ind w:firstLine="720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</w:p>
    <w:p w:rsidR="00C26455" w:rsidRPr="00C26455" w:rsidRDefault="00C26455" w:rsidP="00C26455">
      <w:pPr>
        <w:autoSpaceDE w:val="0"/>
        <w:autoSpaceDN w:val="0"/>
        <w:adjustRightInd w:val="0"/>
        <w:spacing w:after="120" w:line="264" w:lineRule="auto"/>
        <w:ind w:firstLine="720"/>
        <w:jc w:val="both"/>
        <w:rPr>
          <w:rFonts w:ascii="Sylfaen" w:hAnsi="Sylfaen" w:cs="Sylfaen"/>
          <w:b/>
          <w:color w:val="000000"/>
          <w:sz w:val="24"/>
          <w:szCs w:val="24"/>
          <w:lang w:val="ka-GE"/>
        </w:rPr>
      </w:pPr>
      <w:r w:rsidRPr="00C26455">
        <w:rPr>
          <w:rFonts w:ascii="Sylfaen" w:hAnsi="Sylfaen" w:cs="Sylfaen"/>
          <w:b/>
          <w:color w:val="000000"/>
          <w:sz w:val="24"/>
          <w:szCs w:val="24"/>
          <w:lang w:val="ka-GE"/>
        </w:rPr>
        <w:t xml:space="preserve">ე) კანონპროექტის ავტორი: </w:t>
      </w:r>
    </w:p>
    <w:p w:rsidR="00C26455" w:rsidRPr="00C26455" w:rsidRDefault="00C26455" w:rsidP="00C26455">
      <w:pPr>
        <w:autoSpaceDE w:val="0"/>
        <w:autoSpaceDN w:val="0"/>
        <w:adjustRightInd w:val="0"/>
        <w:spacing w:after="120" w:line="264" w:lineRule="auto"/>
        <w:ind w:firstLine="720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  <w:r w:rsidRPr="00C26455">
        <w:rPr>
          <w:rFonts w:ascii="Sylfaen" w:hAnsi="Sylfaen" w:cs="Sylfaen"/>
          <w:color w:val="000000"/>
          <w:sz w:val="24"/>
          <w:szCs w:val="24"/>
          <w:lang w:val="ka-GE"/>
        </w:rPr>
        <w:t>საქართველოს პარლამენტის წევრი ოთარ დანელია.</w:t>
      </w:r>
    </w:p>
    <w:p w:rsidR="00C26455" w:rsidRPr="00C26455" w:rsidRDefault="00C26455" w:rsidP="00C26455">
      <w:pPr>
        <w:autoSpaceDE w:val="0"/>
        <w:autoSpaceDN w:val="0"/>
        <w:adjustRightInd w:val="0"/>
        <w:spacing w:after="120" w:line="264" w:lineRule="auto"/>
        <w:ind w:firstLine="720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</w:p>
    <w:p w:rsidR="00C26455" w:rsidRPr="00C26455" w:rsidRDefault="00C26455" w:rsidP="00C26455">
      <w:pPr>
        <w:spacing w:before="120" w:line="276" w:lineRule="auto"/>
        <w:ind w:right="-88" w:firstLine="630"/>
        <w:jc w:val="both"/>
        <w:rPr>
          <w:rFonts w:ascii="Sylfaen" w:eastAsia="Times New Roman" w:hAnsi="Sylfaen" w:cs="Sylfaen"/>
          <w:b/>
          <w:sz w:val="24"/>
          <w:szCs w:val="24"/>
          <w:lang w:val="ka-GE"/>
        </w:rPr>
      </w:pPr>
      <w:r w:rsidRPr="00C26455">
        <w:rPr>
          <w:rFonts w:ascii="Sylfaen" w:eastAsia="Times New Roman" w:hAnsi="Sylfaen" w:cs="Sylfaen"/>
          <w:b/>
          <w:sz w:val="24"/>
          <w:szCs w:val="24"/>
          <w:lang w:val="ka-GE"/>
        </w:rPr>
        <w:t>ვ) კანონპროექტის ინიციატორი:</w:t>
      </w:r>
    </w:p>
    <w:p w:rsidR="00C26455" w:rsidRPr="00C26455" w:rsidRDefault="00C26455" w:rsidP="00C26455">
      <w:pPr>
        <w:autoSpaceDE w:val="0"/>
        <w:autoSpaceDN w:val="0"/>
        <w:adjustRightInd w:val="0"/>
        <w:spacing w:after="120" w:line="264" w:lineRule="auto"/>
        <w:ind w:firstLine="720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  <w:r w:rsidRPr="00C26455">
        <w:rPr>
          <w:rFonts w:ascii="Sylfaen" w:hAnsi="Sylfaen" w:cs="Sylfaen"/>
          <w:color w:val="000000"/>
          <w:sz w:val="24"/>
          <w:szCs w:val="24"/>
          <w:lang w:val="ka-GE"/>
        </w:rPr>
        <w:t>საქართველოს პარლამენტის წევრი ოთარ დანელია.</w:t>
      </w:r>
    </w:p>
    <w:p w:rsidR="00C26455" w:rsidRPr="00C26455" w:rsidRDefault="00C26455" w:rsidP="00C26455">
      <w:pPr>
        <w:autoSpaceDE w:val="0"/>
        <w:autoSpaceDN w:val="0"/>
        <w:adjustRightInd w:val="0"/>
        <w:spacing w:after="120" w:line="264" w:lineRule="auto"/>
        <w:ind w:firstLine="720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</w:p>
    <w:p w:rsidR="00F6176F" w:rsidRPr="00C26455" w:rsidRDefault="00F6176F" w:rsidP="00C26455">
      <w:pPr>
        <w:spacing w:line="240" w:lineRule="auto"/>
        <w:ind w:right="-138" w:firstLine="720"/>
        <w:rPr>
          <w:sz w:val="24"/>
          <w:szCs w:val="24"/>
        </w:rPr>
      </w:pPr>
    </w:p>
    <w:sectPr w:rsidR="00F6176F" w:rsidRPr="00C264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B9B"/>
    <w:rsid w:val="00214847"/>
    <w:rsid w:val="004F2B9B"/>
    <w:rsid w:val="00970F62"/>
    <w:rsid w:val="00C26455"/>
    <w:rsid w:val="00F61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4DB645-E1EA-4A8D-9A0B-08D4F3891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4847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2148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632</Words>
  <Characters>3607</Characters>
  <Application>Microsoft Office Word</Application>
  <DocSecurity>0</DocSecurity>
  <Lines>30</Lines>
  <Paragraphs>8</Paragraphs>
  <ScaleCrop>false</ScaleCrop>
  <Company/>
  <LinksUpToDate>false</LinksUpToDate>
  <CharactersWithSpaces>4231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marchilidze</dc:creator>
  <cp:keywords/>
  <dc:description/>
  <cp:lastModifiedBy>giorgi marchilidze</cp:lastModifiedBy>
  <cp:revision>4</cp:revision>
  <dcterms:created xsi:type="dcterms:W3CDTF">2018-02-15T17:26:00Z</dcterms:created>
  <dcterms:modified xsi:type="dcterms:W3CDTF">2018-02-15T17:42:00Z</dcterms:modified>
</cp:coreProperties>
</file>